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2E79D" w14:textId="77777777" w:rsidR="002641FF" w:rsidRPr="00347117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2"/>
          <w:szCs w:val="22"/>
          <w:lang w:val="ru-RU"/>
        </w:rPr>
      </w:pPr>
      <w:bookmarkStart w:id="0" w:name="wpstats2"/>
      <w:bookmarkEnd w:id="0"/>
      <w:r w:rsidRPr="00347117">
        <w:rPr>
          <w:rFonts w:ascii="Arial" w:eastAsia="Arial" w:hAnsi="Arial" w:cs="Arial"/>
          <w:b/>
          <w:color w:val="00B050"/>
          <w:sz w:val="22"/>
          <w:szCs w:val="22"/>
          <w:lang w:val="ru-RU"/>
        </w:rPr>
        <w:t>Групповые туры в Индию</w:t>
      </w:r>
    </w:p>
    <w:p w14:paraId="468C54CA" w14:textId="77777777" w:rsidR="002641FF" w:rsidRPr="0057124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  <w:lang w:val="ru-RU"/>
        </w:rPr>
      </w:pPr>
      <w:r w:rsidRPr="0057124F">
        <w:rPr>
          <w:rFonts w:ascii="Arial" w:eastAsia="Arial" w:hAnsi="Arial" w:cs="Arial"/>
          <w:b/>
          <w:color w:val="000000"/>
          <w:sz w:val="40"/>
          <w:szCs w:val="40"/>
          <w:lang w:val="ru-RU"/>
        </w:rPr>
        <w:t>Золотой Треугольник и Варанаси</w:t>
      </w:r>
    </w:p>
    <w:p w14:paraId="109DB2A9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lang w:val="ru-RU"/>
        </w:rPr>
      </w:pPr>
      <w:r w:rsidRPr="00260F64">
        <w:rPr>
          <w:rFonts w:ascii="Arial" w:eastAsia="Arial" w:hAnsi="Arial" w:cs="Arial"/>
          <w:b/>
          <w:color w:val="000000"/>
          <w:lang w:val="ru-RU"/>
        </w:rPr>
        <w:t>9 дней/ 8 ночей</w:t>
      </w:r>
    </w:p>
    <w:p w14:paraId="0CDBB8BE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i/>
          <w:color w:val="00B050"/>
          <w:sz w:val="22"/>
          <w:szCs w:val="22"/>
          <w:lang w:val="ru-RU"/>
        </w:rPr>
        <w:t>Гарантированные заезды</w:t>
      </w:r>
    </w:p>
    <w:p w14:paraId="644AFF1A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Дели (2) – Самод – Джайпур (2) – ФатехпурСикри – Агра (2) – Дели</w:t>
      </w:r>
      <w:r w:rsidRPr="00F95356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 xml:space="preserve"> (1)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 xml:space="preserve"> – Варанаси (</w:t>
      </w:r>
      <w:r w:rsidRPr="00F95356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1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) — Дели</w:t>
      </w:r>
    </w:p>
    <w:p w14:paraId="2C297D7C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EBFCD3F" w14:textId="77777777" w:rsidR="002641F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Достопримечательности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</w:p>
    <w:p w14:paraId="1CFD1C2B" w14:textId="77777777" w:rsidR="00F57B9A" w:rsidRDefault="00F57B9A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453"/>
      </w:tblGrid>
      <w:tr w:rsidR="002641FF" w:rsidRPr="00D35111" w14:paraId="005A4E3F" w14:textId="77777777" w:rsidTr="00F57B9A">
        <w:trPr>
          <w:cantSplit/>
          <w:trHeight w:val="600"/>
        </w:trPr>
        <w:tc>
          <w:tcPr>
            <w:tcW w:w="1470" w:type="dxa"/>
            <w:vAlign w:val="center"/>
          </w:tcPr>
          <w:p w14:paraId="2F31C381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Дели</w:t>
            </w:r>
            <w:proofErr w:type="spellEnd"/>
          </w:p>
        </w:tc>
        <w:tc>
          <w:tcPr>
            <w:tcW w:w="8453" w:type="dxa"/>
            <w:vAlign w:val="center"/>
          </w:tcPr>
          <w:p w14:paraId="2325E8A2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</w:tr>
      <w:tr w:rsidR="002641FF" w:rsidRPr="00D35111" w14:paraId="036405DF" w14:textId="77777777" w:rsidTr="00F57B9A">
        <w:trPr>
          <w:cantSplit/>
        </w:trPr>
        <w:tc>
          <w:tcPr>
            <w:tcW w:w="1470" w:type="dxa"/>
            <w:vAlign w:val="center"/>
          </w:tcPr>
          <w:p w14:paraId="23786DA0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Самод</w:t>
            </w:r>
            <w:proofErr w:type="spellEnd"/>
          </w:p>
        </w:tc>
        <w:tc>
          <w:tcPr>
            <w:tcW w:w="8453" w:type="dxa"/>
            <w:vAlign w:val="center"/>
          </w:tcPr>
          <w:p w14:paraId="5E126971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</w:tr>
      <w:tr w:rsidR="002641FF" w:rsidRPr="00D35111" w14:paraId="5B4B41F0" w14:textId="77777777" w:rsidTr="00F57B9A">
        <w:trPr>
          <w:cantSplit/>
        </w:trPr>
        <w:tc>
          <w:tcPr>
            <w:tcW w:w="1470" w:type="dxa"/>
            <w:vAlign w:val="center"/>
          </w:tcPr>
          <w:p w14:paraId="2F41EC1E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Джайпур</w:t>
            </w:r>
            <w:proofErr w:type="spellEnd"/>
          </w:p>
        </w:tc>
        <w:tc>
          <w:tcPr>
            <w:tcW w:w="8453" w:type="dxa"/>
            <w:vAlign w:val="center"/>
          </w:tcPr>
          <w:p w14:paraId="0F0C05E8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</w:tr>
      <w:tr w:rsidR="002641FF" w:rsidRPr="00D35111" w14:paraId="5342B516" w14:textId="77777777" w:rsidTr="00F57B9A">
        <w:trPr>
          <w:cantSplit/>
        </w:trPr>
        <w:tc>
          <w:tcPr>
            <w:tcW w:w="1470" w:type="dxa"/>
            <w:vAlign w:val="center"/>
          </w:tcPr>
          <w:p w14:paraId="712D77EA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Агра</w:t>
            </w:r>
            <w:proofErr w:type="spellEnd"/>
          </w:p>
        </w:tc>
        <w:tc>
          <w:tcPr>
            <w:tcW w:w="8453" w:type="dxa"/>
            <w:vAlign w:val="center"/>
          </w:tcPr>
          <w:p w14:paraId="785E4324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ФатехпурСикри.</w:t>
            </w:r>
          </w:p>
        </w:tc>
      </w:tr>
      <w:tr w:rsidR="002641FF" w:rsidRPr="00D35111" w14:paraId="5A937F6E" w14:textId="77777777" w:rsidTr="00F57B9A">
        <w:trPr>
          <w:cantSplit/>
        </w:trPr>
        <w:tc>
          <w:tcPr>
            <w:tcW w:w="1470" w:type="dxa"/>
            <w:vAlign w:val="center"/>
          </w:tcPr>
          <w:p w14:paraId="4129F452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Вриндаван</w:t>
            </w:r>
            <w:proofErr w:type="spellEnd"/>
          </w:p>
        </w:tc>
        <w:tc>
          <w:tcPr>
            <w:tcW w:w="8453" w:type="dxa"/>
            <w:vAlign w:val="center"/>
          </w:tcPr>
          <w:p w14:paraId="018EB3C7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Храм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ISCON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и Храм Прем.</w:t>
            </w:r>
          </w:p>
        </w:tc>
      </w:tr>
      <w:tr w:rsidR="002641FF" w:rsidRPr="00D35111" w14:paraId="5A0FEB91" w14:textId="77777777" w:rsidTr="00F57B9A">
        <w:trPr>
          <w:cantSplit/>
        </w:trPr>
        <w:tc>
          <w:tcPr>
            <w:tcW w:w="1470" w:type="dxa"/>
            <w:vAlign w:val="center"/>
          </w:tcPr>
          <w:p w14:paraId="678C8A42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Варанаси</w:t>
            </w:r>
            <w:proofErr w:type="spellEnd"/>
          </w:p>
        </w:tc>
        <w:tc>
          <w:tcPr>
            <w:tcW w:w="8453" w:type="dxa"/>
            <w:vAlign w:val="center"/>
          </w:tcPr>
          <w:p w14:paraId="15A0EF7A" w14:textId="77777777" w:rsidR="002641FF" w:rsidRPr="00347117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4711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Сарнатх, круиз на лодке по реке Ганг и вечерняя молитва (Аарти)</w:t>
            </w:r>
          </w:p>
        </w:tc>
      </w:tr>
    </w:tbl>
    <w:p w14:paraId="2FCD081F" w14:textId="77777777" w:rsidR="002641FF" w:rsidRPr="00347117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ru-RU"/>
        </w:rPr>
      </w:pPr>
    </w:p>
    <w:p w14:paraId="110C5A0A" w14:textId="6B1B7D1F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  <w:t>.</w:t>
      </w:r>
    </w:p>
    <w:p w14:paraId="4DF271DB" w14:textId="77777777" w:rsidR="00F57B9A" w:rsidRPr="00F95356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770"/>
      </w:tblGrid>
      <w:tr w:rsidR="00F57B9A" w:rsidRPr="00F95356" w14:paraId="7127049A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6DF1E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F31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Даты</w:t>
            </w:r>
            <w:proofErr w:type="spellEnd"/>
          </w:p>
        </w:tc>
      </w:tr>
      <w:tr w:rsidR="00F57B9A" w:rsidRPr="0099672F" w14:paraId="0571B76B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884EE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5109" w14:textId="3150D4BD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57B9A" w:rsidRPr="00F95356" w14:paraId="55A05E85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2729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Июнь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EEF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1, 15, 29</w:t>
            </w:r>
          </w:p>
        </w:tc>
      </w:tr>
      <w:tr w:rsidR="00F57B9A" w:rsidRPr="00F95356" w14:paraId="0D2724E8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6EC5C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Июль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494F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13, 27</w:t>
            </w:r>
          </w:p>
        </w:tc>
      </w:tr>
      <w:tr w:rsidR="00F57B9A" w:rsidRPr="00F95356" w14:paraId="76558A47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F9D84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Август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480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10, 24</w:t>
            </w:r>
          </w:p>
        </w:tc>
      </w:tr>
      <w:tr w:rsidR="00F57B9A" w:rsidRPr="00F95356" w14:paraId="5CDDA04D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C672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89B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5CE324EC" w14:textId="77777777" w:rsidR="00F57B9A" w:rsidRPr="00F57B9A" w:rsidRDefault="00F57B9A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69FB9FB0" w14:textId="77777777" w:rsidR="00F57B9A" w:rsidRPr="00F95356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Примечание: Отель подтвержден с 12.00 </w:t>
      </w:r>
      <w:r w:rsidRPr="00F95356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субботы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экскурсионная программа начинается с </w:t>
      </w:r>
      <w:r w:rsidRPr="00F95356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воскресенья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</w:t>
      </w:r>
    </w:p>
    <w:p w14:paraId="752A167A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AAD313E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Все, что есть в Индии, создано благодаря любви. Любовь к науке и истине позволяет сегодня лицезреть нам обсерваторию ДжантарМантар в Джайпуре. Благодаря бхакти, любви к богу, люди возвели храмы Вриндавана, Храм Лотоса и Акшардхам в Дели. Любовь к женам один из правителей реализовал в великолепном дворце Хава Махал – где жили женщины гарема. Хрестоматиен пример любви, благодаря которой мы можем любоваться мавзолеем Тадж Махал. Да и в нашем случае виновата любовь к путешествиям – с нее обычно и начинается любовь к Индии.</w:t>
      </w:r>
    </w:p>
    <w:p w14:paraId="1146F928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AD1410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  <w:lang w:val="ru-RU"/>
        </w:rPr>
        <w:t>Программа</w:t>
      </w:r>
    </w:p>
    <w:p w14:paraId="78B7BC85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1.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Вылет в Дели (Международный/ внутренний рейс)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. </w:t>
      </w:r>
    </w:p>
    <w:p w14:paraId="3BC82F9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09D624F3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7542C2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2.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Воскресенье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Дели.</w:t>
      </w:r>
    </w:p>
    <w:p w14:paraId="732DF47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(со стороны)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храма Лотоса 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 xml:space="preserve">(со стороны)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и храма Акшардхам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, а также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минарета Кутуба.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XII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–XIV веках, украшенный каллиграфической вязью и являющийся символом мусульманского владычества в Дели. </w:t>
      </w:r>
      <w:r w:rsidRPr="00175010">
        <w:rPr>
          <w:rFonts w:ascii="Arial" w:eastAsia="Arial" w:hAnsi="Arial" w:cs="Arial"/>
          <w:kern w:val="0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175010">
        <w:rPr>
          <w:rFonts w:ascii="Arial" w:eastAsia="Arial" w:hAnsi="Arial" w:cs="Arial"/>
          <w:kern w:val="0"/>
          <w:sz w:val="22"/>
          <w:szCs w:val="22"/>
          <w:lang w:val="ru-RU"/>
        </w:rPr>
        <w:br/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Ночь и ужин в отеле в Дели. </w:t>
      </w:r>
    </w:p>
    <w:p w14:paraId="450914AF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086B5D1D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3.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Понедельник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 – Самод – Джайпур (260 км – 6 часов)</w:t>
      </w:r>
    </w:p>
    <w:p w14:paraId="19DFC55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38A2E0C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5B96901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II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построил его жёлтым, но в середине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XIX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3A224248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bookmarkStart w:id="1" w:name="bookmark=id.gjdgxs" w:colFirst="0" w:colLast="0"/>
      <w:bookmarkEnd w:id="1"/>
    </w:p>
    <w:p w14:paraId="4F55970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4.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Вторник.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Джайпур.</w:t>
      </w:r>
    </w:p>
    <w:p w14:paraId="218FBD5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Завтрак в отеле. Утром – экскурсия в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Амбер Форт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ДжантарМантар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Городского Дворца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225F6542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40BC66B9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Вечером в Джайпуре, мы посетим в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храм Бирла.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Лакшми-Нараяна, также известный как БирлаМандир,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 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 Ночь и ужин в отеле Джайпура.</w:t>
      </w:r>
    </w:p>
    <w:p w14:paraId="16BDA791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04D22FC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5.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Среда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Джайпур – Галтаджи– Абанери – ФатехпурСикри – Агра (250 км – 6 часов)</w:t>
      </w:r>
    </w:p>
    <w:p w14:paraId="0E7FD7C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</w:pPr>
      <w:bookmarkStart w:id="2" w:name="bookmark=id.30j0zll" w:colFirst="0" w:colLast="0"/>
      <w:bookmarkEnd w:id="2"/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Галтаджи, 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5986027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В Абанери вы познакомитесь со ступенчатым колодцем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ЧандБаори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построенным в 7м веке. Вид колодца ЧандБаори удивляет – подобные колодцы вообще строились только в Индии, поэтому похожую архитектуру можно увидеть только здесь, ЧандБаори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Храм Харшита Мата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ФатехпурСикри.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Фатехпур-Сикри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0519CE9A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4A1799F9" w14:textId="77777777" w:rsidR="00F57B9A" w:rsidRPr="00175010" w:rsidRDefault="00F57B9A" w:rsidP="00F57B9A">
      <w:pPr>
        <w:ind w:hanging="2"/>
        <w:jc w:val="both"/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День 6. Четверг. Агра.</w:t>
      </w:r>
    </w:p>
    <w:p w14:paraId="067ACFDC" w14:textId="77777777" w:rsidR="00F57B9A" w:rsidRPr="00175010" w:rsidRDefault="00F57B9A" w:rsidP="00F57B9A">
      <w:pPr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Тадж Махал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Агра Форт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гробницы императора Акбара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 Сикандре. Далее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посещение</w:t>
      </w:r>
      <w:r w:rsidRPr="00DD3754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Итимад-уд-Даулы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XV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3084DBB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3ED456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08B94E5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7.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Пятница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 xml:space="preserve">Агра – Вриндаван – Дели. (220км – 5 часов) </w:t>
      </w:r>
    </w:p>
    <w:p w14:paraId="35DBFC5E" w14:textId="77777777" w:rsidR="00F57B9A" w:rsidRPr="00175010" w:rsidRDefault="00F57B9A" w:rsidP="00F57B9A">
      <w:pPr>
        <w:tabs>
          <w:tab w:val="left" w:pos="7410"/>
          <w:tab w:val="left" w:pos="7455"/>
        </w:tabs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>После завтрака свободное время. Во второй половине дня переезд в Дели, по дороге посещение города Вриндаван, который называют «город пяти тысяч храмов». Вриндаван это святое место паломничества для последователей вайшнавизма, связанное с рождением и детством бога Кришны (храмы закрыты между 12.00 и 16.00). Мы посетим духовный комплекс</w:t>
      </w:r>
      <w:r w:rsidRPr="00DD3754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Прем Мандир и Храм Общества Сознания Кришны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>.</w:t>
      </w:r>
    </w:p>
    <w:p w14:paraId="536D80A2" w14:textId="77777777" w:rsidR="00F57B9A" w:rsidRPr="00347117" w:rsidRDefault="00F57B9A" w:rsidP="00F57B9A">
      <w:pP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В конце программы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u w:val="single"/>
          <w:lang w:val="ru-RU"/>
        </w:rPr>
        <w:t>(если позволит время)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вы посетите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Бангла Сахиб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знаменитую сикхскую гурудвару (храм), известную своей связью с восьмым сикхским гуру, Гуру Хар Кришаном. Внутри комплекса находится большой пруд, известный как «Саровар», воды которого считаются сикхами священными и известны как «амрита». Гурдвара была построена сикхским генералом Сардаром Бхагелем Сингхом в 1783 году, вместе с девятью другими сикхскими храмами, сооружёнными во времена правления могольского императора Шаха Алама</w:t>
      </w:r>
      <w:r w:rsidRPr="00347117">
        <w:rPr>
          <w:rFonts w:ascii="Arial" w:eastAsia="Arial" w:hAnsi="Arial" w:cs="Arial"/>
          <w:sz w:val="21"/>
          <w:szCs w:val="21"/>
          <w:lang w:val="ru-RU"/>
        </w:rPr>
        <w:t>. Ночь и ужин в отеле в Дели.</w:t>
      </w:r>
    </w:p>
    <w:p w14:paraId="2AECA291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bookmarkStart w:id="3" w:name="1fob9te" w:colFirst="0" w:colLast="0"/>
      <w:bookmarkEnd w:id="3"/>
    </w:p>
    <w:p w14:paraId="532554BD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8</w:t>
      </w: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lang w:val="ru-RU"/>
        </w:rPr>
        <w:t>Суббота</w:t>
      </w:r>
      <w:r w:rsidRPr="00347117">
        <w:rPr>
          <w:rFonts w:ascii="Arial" w:eastAsia="Arial" w:hAnsi="Arial" w:cs="Arial"/>
          <w:b/>
          <w:sz w:val="22"/>
          <w:szCs w:val="22"/>
          <w:lang w:val="ru-RU"/>
        </w:rPr>
        <w:t xml:space="preserve">.Дели </w:t>
      </w:r>
      <w:r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–</w:t>
      </w: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Варанаси (авиаперелет). </w:t>
      </w:r>
    </w:p>
    <w:p w14:paraId="5A30BC1D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После завтрака трансфер в аэропорт на рейс до Варанаси. Встреча и заселение в отель. </w:t>
      </w:r>
    </w:p>
    <w:p w14:paraId="1AAD7C21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Варанаси, «вечный город Индии», имеющий более чем трех тысячелетнюю историю. Варанаси расположен на берегу реки Ганг и является одним из важнейших индуистских центров в мире, «святейшим из святых» центров паломничества миллионов индусов.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Утром после завтрака экскурсия по городу с посещением храмов Вишнават и Ханумана, университета Бенареса и обсерватории ДжантарМантар. Далее, отправление в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Сарнатх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(12 км от Варанаси), где Будда произнёс свою первую после просветления проповедь и запустил Колесо Закона. Именно здесь он провозгласил четыре благородные истины и восьмеричный путь. Остатки монастырей, датирующихся третьим столетием до нашей эры – первым веком нашей эры, говорят о процветавшем когда-то монашеском ордене. Осмотр огромной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Дхамек ступы и храма Махабодххи.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Вечером посещение берега реки Ганг, где происходит захватывающий индийский ритуал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«Арти»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. Ночь и ужин в отеле в Варанаси.  </w:t>
      </w:r>
    </w:p>
    <w:p w14:paraId="0C7FBE6E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1BB93D88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sz w:val="22"/>
          <w:szCs w:val="22"/>
          <w:lang w:val="ru-RU"/>
        </w:rPr>
        <w:t>9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lang w:val="ru-RU"/>
        </w:rPr>
        <w:t>Воскресенье</w:t>
      </w:r>
      <w:r w:rsidRPr="00260F64">
        <w:rPr>
          <w:rFonts w:ascii="Arial" w:eastAsia="Arial" w:hAnsi="Arial" w:cs="Arial"/>
          <w:b/>
          <w:sz w:val="22"/>
          <w:szCs w:val="22"/>
          <w:lang w:val="ru-RU"/>
        </w:rPr>
        <w:t>.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Варанаси – Дели (авиаперелет)</w:t>
      </w:r>
    </w:p>
    <w:p w14:paraId="2C7A4D65" w14:textId="77777777" w:rsidR="00F57B9A" w:rsidRPr="007D1BFE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>Ранним утром, до рассвета, около 05:00,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лодочный круиз по реке Ганг.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Наблюдение торжественного восхода солнца над горизонтом. К нежно-розовой полосе рассвета добавляется звучание колоколов и раковин, доносящихся из прилегающих храмов. Сперва тихое бормотание санскритских шлок, набирает силу, сливаясь в один голос, даря чувство непревзойдённого благочестия и наслаждения. Возвращение в отель на завтрак.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Свободное время для самостоятельного исследования города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. Позже трансфер в аэропорт на рейс до Дели.  </w:t>
      </w:r>
      <w:r>
        <w:rPr>
          <w:rFonts w:ascii="Arial" w:eastAsia="Arial" w:hAnsi="Arial" w:cs="Arial"/>
          <w:color w:val="000000"/>
          <w:sz w:val="22"/>
          <w:szCs w:val="22"/>
          <w:lang w:val="ru-RU"/>
        </w:rPr>
        <w:t>П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о прибытии </w:t>
      </w:r>
      <w:r>
        <w:rPr>
          <w:rFonts w:ascii="Arial" w:eastAsia="Arial" w:hAnsi="Arial" w:cs="Arial"/>
          <w:color w:val="000000"/>
          <w:sz w:val="22"/>
          <w:szCs w:val="22"/>
          <w:lang w:val="ru-RU"/>
        </w:rPr>
        <w:t>отправление на международном рейсе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(Размещение в отеле не предусматривается)</w:t>
      </w:r>
      <w:r w:rsidRPr="00260F64"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  <w:t>.</w:t>
      </w:r>
    </w:p>
    <w:p w14:paraId="6AF7DE00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20C9CB0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sz w:val="22"/>
          <w:szCs w:val="22"/>
          <w:lang w:val="ru-RU"/>
        </w:rPr>
        <w:t>10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 w:rsidRPr="00260F64">
        <w:rPr>
          <w:rFonts w:ascii="Arial" w:eastAsia="Arial" w:hAnsi="Arial" w:cs="Arial"/>
          <w:b/>
          <w:sz w:val="22"/>
          <w:szCs w:val="22"/>
          <w:lang w:val="ru-RU"/>
        </w:rPr>
        <w:t>П</w:t>
      </w:r>
      <w:r>
        <w:rPr>
          <w:rFonts w:ascii="Arial" w:eastAsia="Arial" w:hAnsi="Arial" w:cs="Arial"/>
          <w:b/>
          <w:sz w:val="22"/>
          <w:szCs w:val="22"/>
          <w:lang w:val="ru-RU"/>
        </w:rPr>
        <w:t>онедельник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. Отправление из Дели (Международный рейс).</w:t>
      </w:r>
    </w:p>
    <w:p w14:paraId="78E3DAFC" w14:textId="12DB34AF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снова.</w:t>
      </w:r>
    </w:p>
    <w:p w14:paraId="5854E796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C455104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1A41D308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входит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6A49A5CE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266AD01D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завтраков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и ужинов</w:t>
      </w:r>
    </w:p>
    <w:p w14:paraId="6ABEC12C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Кондиционированный транспорт по маршруту</w:t>
      </w:r>
    </w:p>
    <w:p w14:paraId="3305B09E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Русскоговорящий сопровождающий гид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7C556BFF" w14:textId="77777777" w:rsidR="00F57B9A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Катание на слонах в Джайпуре</w:t>
      </w:r>
    </w:p>
    <w:p w14:paraId="741D043A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Прогулка на лодке по Гангу</w:t>
      </w:r>
    </w:p>
    <w:p w14:paraId="1838292C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Церемония Аарти</w:t>
      </w:r>
    </w:p>
    <w:p w14:paraId="3D903974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Входные билеты в памятники архитектуры</w:t>
      </w:r>
    </w:p>
    <w:p w14:paraId="60F8E105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Все налоги и сборы</w:t>
      </w:r>
    </w:p>
    <w:p w14:paraId="46DD5A67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</w:p>
    <w:p w14:paraId="34E1F63D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bookmarkStart w:id="4" w:name="_Hlk110894155"/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не входит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5BB04D50" w14:textId="77777777" w:rsidR="00F57B9A" w:rsidRPr="00175010" w:rsidRDefault="00F57B9A" w:rsidP="00F57B9A">
      <w:pPr>
        <w:numPr>
          <w:ilvl w:val="0"/>
          <w:numId w:val="6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(в том числе Дели – Варанаси – Дели от 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>US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$ 200</w:t>
      </w: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на человека)</w:t>
      </w:r>
    </w:p>
    <w:p w14:paraId="1592D706" w14:textId="77777777" w:rsidR="00F57B9A" w:rsidRPr="00175010" w:rsidRDefault="00F57B9A" w:rsidP="00F57B9A">
      <w:pPr>
        <w:numPr>
          <w:ilvl w:val="0"/>
          <w:numId w:val="7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Личные расходы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3D4FB64E" w14:textId="77777777" w:rsidR="00F57B9A" w:rsidRPr="00175010" w:rsidRDefault="00F57B9A" w:rsidP="00F57B9A">
      <w:pPr>
        <w:numPr>
          <w:ilvl w:val="0"/>
          <w:numId w:val="8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Транспорт в дни без программы</w:t>
      </w:r>
    </w:p>
    <w:p w14:paraId="36119FDC" w14:textId="77777777" w:rsidR="00F57B9A" w:rsidRDefault="00F57B9A" w:rsidP="00F57B9A">
      <w:pPr>
        <w:numPr>
          <w:ilvl w:val="0"/>
          <w:numId w:val="9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Чаевые гиду и водителю</w:t>
      </w:r>
    </w:p>
    <w:p w14:paraId="5D2E8660" w14:textId="77777777" w:rsidR="00F57B9A" w:rsidRDefault="00F57B9A" w:rsidP="00F57B9A">
      <w:pPr>
        <w:tabs>
          <w:tab w:val="left" w:pos="7560"/>
          <w:tab w:val="left" w:pos="7920"/>
        </w:tabs>
        <w:ind w:left="709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</w:p>
    <w:p w14:paraId="5CE5E757" w14:textId="77777777" w:rsidR="00F57B9A" w:rsidRPr="00E27F1B" w:rsidRDefault="00F57B9A" w:rsidP="00F57B9A">
      <w:pPr>
        <w:rPr>
          <w:rFonts w:ascii="Arial" w:eastAsia="Arial" w:hAnsi="Arial" w:cs="Arial"/>
          <w:b/>
          <w:bCs/>
          <w:color w:val="000000"/>
          <w:sz w:val="21"/>
          <w:szCs w:val="21"/>
          <w:lang w:val="ru-RU"/>
        </w:rPr>
      </w:pPr>
      <w:bookmarkStart w:id="5" w:name="_Hlk139312231"/>
      <w:r w:rsidRPr="00E27F1B">
        <w:rPr>
          <w:rFonts w:ascii="Arial" w:eastAsia="Arial" w:hAnsi="Arial" w:cs="Arial"/>
          <w:b/>
          <w:bCs/>
          <w:color w:val="000000"/>
          <w:sz w:val="21"/>
          <w:szCs w:val="21"/>
          <w:lang w:val="ru-RU"/>
        </w:rPr>
        <w:t>Предполагаемые отели по программе</w:t>
      </w:r>
      <w:bookmarkEnd w:id="5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536"/>
        <w:gridCol w:w="3686"/>
      </w:tblGrid>
      <w:tr w:rsidR="00F57B9A" w:rsidRPr="008E3B7E" w14:paraId="2992B37F" w14:textId="77777777" w:rsidTr="00000D12">
        <w:trPr>
          <w:trHeight w:val="91"/>
        </w:trPr>
        <w:tc>
          <w:tcPr>
            <w:tcW w:w="1948" w:type="dxa"/>
          </w:tcPr>
          <w:bookmarkEnd w:id="4"/>
          <w:p w14:paraId="7AE8E5F8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4536" w:type="dxa"/>
          </w:tcPr>
          <w:p w14:paraId="53CB547A" w14:textId="77777777" w:rsidR="00F57B9A" w:rsidRPr="008E3B7E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  <w:lang w:val="ru-RU"/>
              </w:rPr>
              <w:t>Отели первого класса</w:t>
            </w:r>
          </w:p>
        </w:tc>
        <w:tc>
          <w:tcPr>
            <w:tcW w:w="3686" w:type="dxa"/>
          </w:tcPr>
          <w:p w14:paraId="3A74B00D" w14:textId="77777777" w:rsidR="00F57B9A" w:rsidRPr="008E3B7E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</w:pPr>
            <w:proofErr w:type="spellStart"/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Стандартные</w:t>
            </w:r>
            <w:proofErr w:type="spellEnd"/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отели</w:t>
            </w:r>
            <w:proofErr w:type="spellEnd"/>
          </w:p>
        </w:tc>
      </w:tr>
      <w:tr w:rsidR="00F57B9A" w:rsidRPr="008E3B7E" w14:paraId="52F8649C" w14:textId="77777777" w:rsidTr="00000D12">
        <w:trPr>
          <w:trHeight w:val="91"/>
        </w:trPr>
        <w:tc>
          <w:tcPr>
            <w:tcW w:w="1948" w:type="dxa"/>
          </w:tcPr>
          <w:p w14:paraId="7BFCE1A1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D2B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The Leela Ambience East Delhi / Radisson Blu Dwarka 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или</w:t>
            </w:r>
            <w:proofErr w:type="spellEnd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  <w:proofErr w:type="spellEnd"/>
          </w:p>
        </w:tc>
        <w:tc>
          <w:tcPr>
            <w:tcW w:w="3686" w:type="dxa"/>
          </w:tcPr>
          <w:p w14:paraId="64F981E0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Golden Tulip suites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или</w:t>
            </w:r>
            <w:proofErr w:type="spellEnd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  <w:proofErr w:type="spellEnd"/>
          </w:p>
        </w:tc>
      </w:tr>
      <w:tr w:rsidR="00F57B9A" w:rsidRPr="008E3B7E" w14:paraId="5C943D86" w14:textId="77777777" w:rsidTr="00000D12">
        <w:trPr>
          <w:trHeight w:val="91"/>
        </w:trPr>
        <w:tc>
          <w:tcPr>
            <w:tcW w:w="1948" w:type="dxa"/>
          </w:tcPr>
          <w:p w14:paraId="1E38A6A4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F9E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Radisson City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Center</w:t>
            </w:r>
            <w:proofErr w:type="spellEnd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  / Ramada / Hilton 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илиподобный</w:t>
            </w:r>
            <w:proofErr w:type="spellEnd"/>
          </w:p>
        </w:tc>
        <w:tc>
          <w:tcPr>
            <w:tcW w:w="3686" w:type="dxa"/>
          </w:tcPr>
          <w:p w14:paraId="68C15985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Rudra Vilas / Park Ocean / Zone by Park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или</w:t>
            </w:r>
            <w:proofErr w:type="spellEnd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  <w:proofErr w:type="spellEnd"/>
          </w:p>
        </w:tc>
      </w:tr>
      <w:tr w:rsidR="00F57B9A" w:rsidRPr="008E3B7E" w14:paraId="7566A3C2" w14:textId="77777777" w:rsidTr="00000D12">
        <w:trPr>
          <w:trHeight w:val="200"/>
        </w:trPr>
        <w:tc>
          <w:tcPr>
            <w:tcW w:w="1948" w:type="dxa"/>
          </w:tcPr>
          <w:p w14:paraId="3E092156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A0B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Clarks Shiraz / Grand Mercure (Earlier Crystal Sarovar)/ Ramada Plaza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или</w:t>
            </w:r>
            <w:proofErr w:type="spellEnd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  <w:proofErr w:type="spellEnd"/>
          </w:p>
        </w:tc>
        <w:tc>
          <w:tcPr>
            <w:tcW w:w="3686" w:type="dxa"/>
          </w:tcPr>
          <w:p w14:paraId="549864FA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Royale Regent / Howard fern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или</w:t>
            </w:r>
            <w:proofErr w:type="spellEnd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  <w:proofErr w:type="spellEnd"/>
          </w:p>
        </w:tc>
      </w:tr>
      <w:tr w:rsidR="00F57B9A" w:rsidRPr="008E3B7E" w14:paraId="140656E6" w14:textId="77777777" w:rsidTr="00000D12">
        <w:trPr>
          <w:trHeight w:val="200"/>
        </w:trPr>
        <w:tc>
          <w:tcPr>
            <w:tcW w:w="1948" w:type="dxa"/>
          </w:tcPr>
          <w:p w14:paraId="7DA53A9D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  <w:t>Варанаси</w:t>
            </w:r>
          </w:p>
        </w:tc>
        <w:tc>
          <w:tcPr>
            <w:tcW w:w="4536" w:type="dxa"/>
          </w:tcPr>
          <w:p w14:paraId="46C6A407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Radisson / </w:t>
            </w:r>
            <w:proofErr w:type="spellStart"/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Rivatas</w:t>
            </w:r>
            <w:proofErr w:type="spellEnd"/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или</w:t>
            </w:r>
            <w:proofErr w:type="spellEnd"/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  <w:proofErr w:type="spellEnd"/>
          </w:p>
        </w:tc>
        <w:tc>
          <w:tcPr>
            <w:tcW w:w="3686" w:type="dxa"/>
          </w:tcPr>
          <w:p w14:paraId="4D8F7849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3163B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Costa River </w:t>
            </w:r>
            <w:proofErr w:type="spellStart"/>
            <w:r w:rsidRPr="003163BC"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 w:rsidRPr="003163B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163BC"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524068E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</w:p>
    <w:p w14:paraId="0C0469D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bookmarkStart w:id="6" w:name="_Hlk110893319"/>
    </w:p>
    <w:p w14:paraId="205D1860" w14:textId="77777777" w:rsidR="00F57B9A" w:rsidRP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13.00 дня. Время переездов указано индикативно и может меняться в зависимости от трафика.</w:t>
      </w:r>
      <w:bookmarkEnd w:id="6"/>
    </w:p>
    <w:p w14:paraId="3A290321" w14:textId="77777777" w:rsidR="00C4439D" w:rsidRPr="002641FF" w:rsidRDefault="00C4439D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lang w:val="ru-RU"/>
        </w:rPr>
      </w:pPr>
    </w:p>
    <w:sectPr w:rsidR="00C4439D" w:rsidRPr="002641FF" w:rsidSect="00CD4B18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3C8E8" w14:textId="77777777" w:rsidR="00CD4B18" w:rsidRDefault="00CD4B18" w:rsidP="00DE4D01">
      <w:r>
        <w:separator/>
      </w:r>
    </w:p>
  </w:endnote>
  <w:endnote w:type="continuationSeparator" w:id="0">
    <w:p w14:paraId="6B9018C6" w14:textId="77777777" w:rsidR="00CD4B18" w:rsidRDefault="00CD4B18" w:rsidP="00D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CF63B" w14:textId="77777777" w:rsidR="00CD4B18" w:rsidRDefault="00CD4B18" w:rsidP="00DE4D01">
      <w:r>
        <w:separator/>
      </w:r>
    </w:p>
  </w:footnote>
  <w:footnote w:type="continuationSeparator" w:id="0">
    <w:p w14:paraId="57FBCA52" w14:textId="77777777" w:rsidR="00CD4B18" w:rsidRDefault="00CD4B18" w:rsidP="00DE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DE4D01" w:rsidRPr="0093681C" w14:paraId="6EC1B7DA" w14:textId="77777777" w:rsidTr="00DE4D01">
      <w:tc>
        <w:tcPr>
          <w:tcW w:w="4677" w:type="dxa"/>
          <w:shd w:val="clear" w:color="auto" w:fill="auto"/>
        </w:tcPr>
        <w:p w14:paraId="4FE2B4F0" w14:textId="77777777" w:rsid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7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8B723B4" wp14:editId="44E16D7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74441B0" w14:textId="77777777" w:rsidR="00DE4D01" w:rsidRP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DE4D01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DE4D01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2098E95C" w14:textId="77777777" w:rsidR="00DE4D01" w:rsidRP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DE4D01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DE4D01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DE4D01">
            <w:rPr>
              <w:lang w:val="ru-RU"/>
            </w:rPr>
            <w:t xml:space="preserve"> </w:t>
          </w:r>
        </w:p>
        <w:p w14:paraId="253D41E5" w14:textId="77777777" w:rsidR="00DE4D01" w:rsidRPr="003D43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DE4D01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A15AF01" w14:textId="77777777" w:rsidR="00DE4D01" w:rsidRPr="003D43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CE797C5" w14:textId="77777777" w:rsid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BB65BAD" w14:textId="77777777" w:rsidR="00DE4D01" w:rsidRPr="003D43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DE7C01B" w14:textId="77777777" w:rsidR="00DE4D01" w:rsidRPr="00CF7F55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7"/>
  </w:tbl>
  <w:p w14:paraId="595FCB2E" w14:textId="77777777" w:rsidR="00DE4D01" w:rsidRDefault="00DE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27823715">
    <w:abstractNumId w:val="0"/>
  </w:num>
  <w:num w:numId="2" w16cid:durableId="15338837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7309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0676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912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228533">
    <w:abstractNumId w:val="1"/>
  </w:num>
  <w:num w:numId="7" w16cid:durableId="1823496349">
    <w:abstractNumId w:val="2"/>
  </w:num>
  <w:num w:numId="8" w16cid:durableId="947543309">
    <w:abstractNumId w:val="3"/>
  </w:num>
  <w:num w:numId="9" w16cid:durableId="179666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0"/>
    <w:rsid w:val="0000680B"/>
    <w:rsid w:val="00021793"/>
    <w:rsid w:val="000E2100"/>
    <w:rsid w:val="00157F32"/>
    <w:rsid w:val="00167B7D"/>
    <w:rsid w:val="00184DDE"/>
    <w:rsid w:val="001F01C7"/>
    <w:rsid w:val="0026101F"/>
    <w:rsid w:val="002641FF"/>
    <w:rsid w:val="002E2DE4"/>
    <w:rsid w:val="00364AEA"/>
    <w:rsid w:val="003B5C6C"/>
    <w:rsid w:val="00465514"/>
    <w:rsid w:val="004938BA"/>
    <w:rsid w:val="004A78A2"/>
    <w:rsid w:val="004D3752"/>
    <w:rsid w:val="004F62A4"/>
    <w:rsid w:val="00596082"/>
    <w:rsid w:val="005A54FE"/>
    <w:rsid w:val="005B162D"/>
    <w:rsid w:val="005C4CFA"/>
    <w:rsid w:val="005E1563"/>
    <w:rsid w:val="00642F3C"/>
    <w:rsid w:val="00684A0D"/>
    <w:rsid w:val="00694010"/>
    <w:rsid w:val="006958EC"/>
    <w:rsid w:val="006B2CFA"/>
    <w:rsid w:val="006C25C6"/>
    <w:rsid w:val="00700365"/>
    <w:rsid w:val="007249F0"/>
    <w:rsid w:val="007C0B4E"/>
    <w:rsid w:val="0084608A"/>
    <w:rsid w:val="00877607"/>
    <w:rsid w:val="00887ADC"/>
    <w:rsid w:val="009344E7"/>
    <w:rsid w:val="0096695E"/>
    <w:rsid w:val="00975D31"/>
    <w:rsid w:val="00980F77"/>
    <w:rsid w:val="00983D29"/>
    <w:rsid w:val="00A922FE"/>
    <w:rsid w:val="00AC18C9"/>
    <w:rsid w:val="00AD19D7"/>
    <w:rsid w:val="00AD7A8A"/>
    <w:rsid w:val="00B4419A"/>
    <w:rsid w:val="00B442DD"/>
    <w:rsid w:val="00BB0145"/>
    <w:rsid w:val="00BB6C65"/>
    <w:rsid w:val="00BD4228"/>
    <w:rsid w:val="00C4439D"/>
    <w:rsid w:val="00C54C73"/>
    <w:rsid w:val="00C73DB5"/>
    <w:rsid w:val="00C849DF"/>
    <w:rsid w:val="00CD4B18"/>
    <w:rsid w:val="00D35111"/>
    <w:rsid w:val="00DE4D01"/>
    <w:rsid w:val="00DF56AF"/>
    <w:rsid w:val="00E00721"/>
    <w:rsid w:val="00E7395E"/>
    <w:rsid w:val="00EB5CB8"/>
    <w:rsid w:val="00EF0398"/>
    <w:rsid w:val="00F57B9A"/>
    <w:rsid w:val="00FD054A"/>
    <w:rsid w:val="00FD0A29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D7D"/>
  <w15:chartTrackingRefBased/>
  <w15:docId w15:val="{8B9EF06A-C9E0-4DC5-80E2-59AE2BED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E4D01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4D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Footer">
    <w:name w:val="footer"/>
    <w:basedOn w:val="Normal"/>
    <w:link w:val="FooterChar"/>
    <w:unhideWhenUsed/>
    <w:rsid w:val="00DE4D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character" w:styleId="Hyperlink">
    <w:name w:val="Hyperlink"/>
    <w:basedOn w:val="DefaultParagraphFont"/>
    <w:unhideWhenUsed/>
    <w:rsid w:val="00DE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32</cp:revision>
  <dcterms:created xsi:type="dcterms:W3CDTF">2023-06-20T09:56:00Z</dcterms:created>
  <dcterms:modified xsi:type="dcterms:W3CDTF">2024-05-03T12:04:00Z</dcterms:modified>
</cp:coreProperties>
</file>