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DCEEEF" w14:textId="53CDC460" w:rsidR="00883E6B" w:rsidRDefault="00883E6B" w:rsidP="001A3600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Лиссабона до Порто: Культурное погружение</w:t>
      </w:r>
    </w:p>
    <w:p w14:paraId="56C4E8BF" w14:textId="44F72F43" w:rsidR="00B53AAE" w:rsidRPr="00EA4CC1" w:rsidRDefault="00B53AAE" w:rsidP="001A3600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8д/7н</w:t>
      </w:r>
      <w:r w:rsidR="002B7058" w:rsidRPr="00EA4CC1">
        <w:rPr>
          <w:b/>
          <w:bCs/>
          <w:sz w:val="32"/>
          <w:szCs w:val="32"/>
        </w:rPr>
        <w:t xml:space="preserve"> </w:t>
      </w:r>
      <w:r w:rsidR="001A3600">
        <w:rPr>
          <w:b/>
          <w:bCs/>
          <w:sz w:val="32"/>
          <w:szCs w:val="32"/>
        </w:rPr>
        <w:t xml:space="preserve"> </w:t>
      </w:r>
      <w:r w:rsidR="00CD109C" w:rsidRPr="00EA4CC1">
        <w:rPr>
          <w:b/>
          <w:bCs/>
          <w:sz w:val="32"/>
          <w:szCs w:val="32"/>
        </w:rPr>
        <w:t>(2024</w:t>
      </w:r>
      <w:r w:rsidR="002B7058" w:rsidRPr="00EA4CC1">
        <w:rPr>
          <w:b/>
          <w:bCs/>
          <w:sz w:val="32"/>
          <w:szCs w:val="32"/>
        </w:rPr>
        <w:t>- 2025)</w:t>
      </w:r>
    </w:p>
    <w:p w14:paraId="5B21BC5B" w14:textId="1C232FC7" w:rsidR="00B53AAE" w:rsidRPr="00A63BBE" w:rsidRDefault="00B53AAE" w:rsidP="00B53AAE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</w:t>
      </w:r>
      <w:r w:rsidR="000671EB">
        <w:rPr>
          <w:sz w:val="28"/>
          <w:szCs w:val="28"/>
        </w:rPr>
        <w:t xml:space="preserve">Начало тура в Лиссабоне и окончание тура в Порто </w:t>
      </w:r>
      <w:r w:rsidRPr="00A63BBE">
        <w:rPr>
          <w:sz w:val="28"/>
          <w:szCs w:val="28"/>
        </w:rPr>
        <w:t xml:space="preserve">– </w:t>
      </w:r>
      <w:r w:rsidR="001A3600">
        <w:rPr>
          <w:sz w:val="28"/>
          <w:szCs w:val="28"/>
        </w:rPr>
        <w:t>4</w:t>
      </w:r>
      <w:r w:rsidRPr="00A63BBE">
        <w:rPr>
          <w:sz w:val="28"/>
          <w:szCs w:val="28"/>
        </w:rPr>
        <w:t xml:space="preserve"> экскурсионных дн</w:t>
      </w:r>
      <w:r w:rsidR="001A3600">
        <w:rPr>
          <w:sz w:val="28"/>
          <w:szCs w:val="28"/>
        </w:rPr>
        <w:t>я</w:t>
      </w:r>
      <w:r w:rsidRPr="00A63BBE">
        <w:rPr>
          <w:sz w:val="28"/>
          <w:szCs w:val="28"/>
        </w:rPr>
        <w:t xml:space="preserve">) </w:t>
      </w:r>
    </w:p>
    <w:p w14:paraId="7E775B71" w14:textId="77777777" w:rsidR="0084509C" w:rsidRDefault="0084509C" w:rsidP="00B53AAE">
      <w:pPr>
        <w:shd w:val="clear" w:color="auto" w:fill="FFFFFF"/>
      </w:pPr>
    </w:p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</w:tblPr>
      <w:tblGrid>
        <w:gridCol w:w="4499"/>
        <w:gridCol w:w="2474"/>
        <w:gridCol w:w="2377"/>
      </w:tblGrid>
      <w:tr w:rsidR="0084509C" w:rsidRPr="004B24DC" w14:paraId="3446E8DA" w14:textId="77777777" w:rsidTr="0084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C941C04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1323" w:type="pct"/>
          </w:tcPr>
          <w:p w14:paraId="490394F4" w14:textId="77777777" w:rsidR="0084509C" w:rsidRPr="00883E6B" w:rsidRDefault="0084509C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883E6B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1271" w:type="pct"/>
          </w:tcPr>
          <w:p w14:paraId="297623C4" w14:textId="77777777" w:rsidR="0084509C" w:rsidRPr="0084509C" w:rsidRDefault="0084509C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yellow"/>
              </w:rPr>
            </w:pPr>
            <w:r w:rsidRPr="0084509C">
              <w:rPr>
                <w:rStyle w:val="apple-converted-space"/>
                <w:sz w:val="32"/>
                <w:szCs w:val="32"/>
              </w:rPr>
              <w:t>пятница</w:t>
            </w:r>
          </w:p>
        </w:tc>
      </w:tr>
      <w:tr w:rsidR="0084509C" w:rsidRPr="004B24DC" w14:paraId="3BACE43C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0DE5C300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1323" w:type="pct"/>
          </w:tcPr>
          <w:p w14:paraId="42769DF5" w14:textId="0679AC6D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271" w:type="pct"/>
          </w:tcPr>
          <w:p w14:paraId="5B969A5E" w14:textId="7EF2188A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</w:tr>
      <w:tr w:rsidR="0084509C" w:rsidRPr="004B24DC" w14:paraId="2461B631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72BCB4B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1323" w:type="pct"/>
          </w:tcPr>
          <w:p w14:paraId="4C6D2E3D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271" w:type="pct"/>
          </w:tcPr>
          <w:p w14:paraId="1393B3B4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84509C" w:rsidRPr="004B24DC" w14:paraId="2BB08D75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5397394F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1323" w:type="pct"/>
          </w:tcPr>
          <w:p w14:paraId="6B7E7EC9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271" w:type="pct"/>
          </w:tcPr>
          <w:p w14:paraId="6ED2E538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</w:tr>
      <w:tr w:rsidR="0084509C" w:rsidRPr="004B24DC" w14:paraId="269B2E59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F2F7B9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1323" w:type="pct"/>
          </w:tcPr>
          <w:p w14:paraId="4BA48779" w14:textId="291AA4B5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271" w:type="pct"/>
          </w:tcPr>
          <w:p w14:paraId="01EE1B55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84509C" w:rsidRPr="004B24DC" w14:paraId="1A42A8AA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2A4DD517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1323" w:type="pct"/>
          </w:tcPr>
          <w:p w14:paraId="06F4AC26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1271" w:type="pct"/>
          </w:tcPr>
          <w:p w14:paraId="737CEAA5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84509C" w:rsidRPr="004B24DC" w14:paraId="4194602B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0A4D4AD1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1323" w:type="pct"/>
          </w:tcPr>
          <w:p w14:paraId="523BEB39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271" w:type="pct"/>
          </w:tcPr>
          <w:p w14:paraId="5FBBC57E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</w:tr>
      <w:tr w:rsidR="0084509C" w:rsidRPr="004B24DC" w14:paraId="315B5900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743A32F3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1323" w:type="pct"/>
          </w:tcPr>
          <w:p w14:paraId="77C1929A" w14:textId="7E2D7D8E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="006C2C83"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271" w:type="pct"/>
          </w:tcPr>
          <w:p w14:paraId="582227BD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84509C" w:rsidRPr="004B24DC" w14:paraId="33A85D5E" w14:textId="77777777" w:rsidTr="008450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18721897" w14:textId="77777777" w:rsidR="0084509C" w:rsidRPr="004B24DC" w:rsidRDefault="0084509C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6C26062F" w14:textId="77777777" w:rsidR="0084509C" w:rsidRPr="004B24DC" w:rsidRDefault="0084509C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1323" w:type="pct"/>
          </w:tcPr>
          <w:p w14:paraId="09C83529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60AC1193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1271" w:type="pct"/>
          </w:tcPr>
          <w:p w14:paraId="442B30A2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47F596D6" w14:textId="77777777" w:rsidR="0084509C" w:rsidRPr="004B24DC" w:rsidRDefault="0084509C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</w:tr>
      <w:tr w:rsidR="0084509C" w:rsidRPr="004B24DC" w14:paraId="4C045332" w14:textId="77777777" w:rsidTr="0084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</w:tcPr>
          <w:p w14:paraId="5D12BFE1" w14:textId="77777777" w:rsidR="0084509C" w:rsidRPr="004B24DC" w:rsidRDefault="0084509C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1323" w:type="pct"/>
          </w:tcPr>
          <w:p w14:paraId="335807AF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1271" w:type="pct"/>
          </w:tcPr>
          <w:p w14:paraId="532BA275" w14:textId="77777777" w:rsidR="0084509C" w:rsidRPr="004B24DC" w:rsidRDefault="0084509C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</w:tr>
    </w:tbl>
    <w:p w14:paraId="340E241B" w14:textId="77777777" w:rsidR="0084509C" w:rsidRDefault="0084509C" w:rsidP="00B53AAE">
      <w:pPr>
        <w:shd w:val="clear" w:color="auto" w:fill="FFFFFF"/>
      </w:pPr>
    </w:p>
    <w:p w14:paraId="319FE294" w14:textId="77777777" w:rsidR="00883E6B" w:rsidRPr="00883E6B" w:rsidRDefault="00883E6B" w:rsidP="00B53AAE">
      <w:pPr>
        <w:shd w:val="clear" w:color="auto" w:fill="FFFFFF"/>
        <w:rPr>
          <w:i/>
          <w:iCs/>
        </w:rPr>
      </w:pPr>
      <w:r w:rsidRPr="00883E6B">
        <w:rPr>
          <w:i/>
          <w:iCs/>
        </w:rPr>
        <w:t>*программу для заездов по пт см. ниже</w:t>
      </w:r>
    </w:p>
    <w:p w14:paraId="1B623286" w14:textId="4EBC8750" w:rsidR="00B53AAE" w:rsidRDefault="00B53AAE" w:rsidP="00B53AAE">
      <w:pPr>
        <w:shd w:val="clear" w:color="auto" w:fill="FFFFFF"/>
      </w:pPr>
      <w:r>
        <w:t> </w:t>
      </w:r>
    </w:p>
    <w:p w14:paraId="4C990562" w14:textId="322CB060" w:rsidR="00883E6B" w:rsidRPr="00266C05" w:rsidRDefault="00883E6B" w:rsidP="00883E6B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 xml:space="preserve">Программа тура </w:t>
      </w:r>
      <w:r w:rsidR="00786A27">
        <w:rPr>
          <w:b/>
          <w:bCs/>
          <w:sz w:val="32"/>
          <w:szCs w:val="32"/>
        </w:rPr>
        <w:t>(</w:t>
      </w:r>
      <w:r w:rsidRPr="00266C05">
        <w:rPr>
          <w:b/>
          <w:bCs/>
          <w:sz w:val="32"/>
          <w:szCs w:val="32"/>
        </w:rPr>
        <w:t xml:space="preserve">заезд в </w:t>
      </w:r>
      <w:r w:rsidR="00786A27">
        <w:rPr>
          <w:b/>
          <w:bCs/>
          <w:sz w:val="32"/>
          <w:szCs w:val="32"/>
        </w:rPr>
        <w:t>четверг)</w:t>
      </w:r>
    </w:p>
    <w:p w14:paraId="25704D8E" w14:textId="77777777" w:rsidR="00883E6B" w:rsidRDefault="00883E6B" w:rsidP="00883E6B">
      <w:pPr>
        <w:shd w:val="clear" w:color="auto" w:fill="FFFFFF"/>
      </w:pPr>
      <w:r>
        <w:t> </w:t>
      </w:r>
    </w:p>
    <w:p w14:paraId="605C08F7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1 день</w:t>
      </w:r>
    </w:p>
    <w:p w14:paraId="45D0D767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Четверг</w:t>
      </w:r>
    </w:p>
    <w:p w14:paraId="77E464EE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1000E87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0DE3B7C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740E7295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2 день</w:t>
      </w:r>
    </w:p>
    <w:p w14:paraId="694EB2C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Пятница</w:t>
      </w:r>
    </w:p>
    <w:p w14:paraId="0B2DE88C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</w:t>
      </w:r>
    </w:p>
    <w:p w14:paraId="7B3EEB51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Свободное время.</w:t>
      </w:r>
    </w:p>
    <w:p w14:paraId="37D685ED" w14:textId="7777777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 экскурсия </w:t>
      </w:r>
    </w:p>
    <w:p w14:paraId="3982C38F" w14:textId="2A806EB0" w:rsidR="00883E6B" w:rsidRPr="00DF5072" w:rsidRDefault="00883E6B" w:rsidP="00EB530F">
      <w:pPr>
        <w:pStyle w:val="ListParagraph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DF5072">
        <w:rPr>
          <w:sz w:val="28"/>
          <w:szCs w:val="28"/>
        </w:rPr>
        <w:t>Экскурсия (6 часов) в Синтру в замок Пена, сказочную деревушку - Азеняш де Мар,  пляжи Гиншу – остановка и прогулка (билеты в замок Пена включены)</w:t>
      </w:r>
    </w:p>
    <w:p w14:paraId="68950F9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983774F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3 день</w:t>
      </w:r>
    </w:p>
    <w:p w14:paraId="0384E3A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Суббота</w:t>
      </w:r>
    </w:p>
    <w:p w14:paraId="1C1F0C6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6E2AEFB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 xml:space="preserve">Экскурсия </w:t>
      </w:r>
    </w:p>
    <w:p w14:paraId="003AC00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Начнем наше путешествие с посещения замка в </w:t>
      </w:r>
      <w:r w:rsidRPr="0084509C">
        <w:rPr>
          <w:b/>
          <w:bCs/>
          <w:sz w:val="28"/>
          <w:szCs w:val="28"/>
        </w:rPr>
        <w:t>Келуш.</w:t>
      </w:r>
      <w:r w:rsidRPr="0084509C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68E4CAB1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C40CA76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Далее наш путь лежит к </w:t>
      </w:r>
      <w:r w:rsidRPr="0084509C">
        <w:rPr>
          <w:b/>
          <w:bCs/>
          <w:sz w:val="28"/>
          <w:szCs w:val="28"/>
        </w:rPr>
        <w:t>Усадьбе Регалейра</w:t>
      </w:r>
      <w:r w:rsidRPr="0084509C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4CA3D0C8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38D602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Затем мы отправимся к </w:t>
      </w:r>
      <w:r w:rsidRPr="0084509C">
        <w:rPr>
          <w:b/>
          <w:bCs/>
          <w:sz w:val="28"/>
          <w:szCs w:val="28"/>
        </w:rPr>
        <w:t>Мысу Рока</w:t>
      </w:r>
      <w:r w:rsidRPr="0084509C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1AF57D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EC8D2F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5952A9CB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5348BCF1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4 день</w:t>
      </w:r>
    </w:p>
    <w:p w14:paraId="28854E7B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Воскресенье </w:t>
      </w:r>
    </w:p>
    <w:p w14:paraId="1D2091D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05888236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Утро начнётся с выезда из отеля и начала увлекательной </w:t>
      </w:r>
      <w:r w:rsidRPr="0084509C">
        <w:rPr>
          <w:b/>
          <w:bCs/>
          <w:sz w:val="28"/>
          <w:szCs w:val="28"/>
        </w:rPr>
        <w:t>обзорной экскурсии по величественному Лиссабону</w:t>
      </w:r>
      <w:r w:rsidRPr="0084509C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60F80A90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6BA11F4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4B4F76B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28AF3D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67BA893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A2F6064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691D2DE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23534FE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4E2D7F80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428133E2" w14:textId="37C9D11D" w:rsidR="00883E6B" w:rsidRPr="0084509C" w:rsidRDefault="00883E6B" w:rsidP="00883E6B">
      <w:pPr>
        <w:shd w:val="clear" w:color="auto" w:fill="FFFFFF"/>
        <w:jc w:val="both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71B02B88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0E82F6B9" w14:textId="54681F60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Мафра</w:t>
      </w:r>
      <w:r w:rsidR="00DF5072">
        <w:rPr>
          <w:sz w:val="28"/>
          <w:szCs w:val="28"/>
        </w:rPr>
        <w:t xml:space="preserve"> </w:t>
      </w:r>
      <w:r w:rsidRPr="0084509C">
        <w:rPr>
          <w:sz w:val="28"/>
          <w:szCs w:val="28"/>
        </w:rPr>
        <w:t>- Деревенька Жозе Франку – Эрисейра</w:t>
      </w:r>
    </w:p>
    <w:p w14:paraId="513FC37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163B79AA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2B72DC7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4863D58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39046D2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79DC1CFF" w14:textId="09F58C14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Завершит наше путешествие Эрисейра </w:t>
      </w:r>
      <w:r w:rsidR="00DF5072">
        <w:rPr>
          <w:sz w:val="28"/>
          <w:szCs w:val="28"/>
        </w:rPr>
        <w:t xml:space="preserve">- </w:t>
      </w:r>
      <w:r w:rsidRPr="0084509C">
        <w:rPr>
          <w:sz w:val="28"/>
          <w:szCs w:val="28"/>
        </w:rPr>
        <w:t>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C516CC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2AC7F294" w14:textId="7829604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53B1E624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6AD6CCC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5 день</w:t>
      </w:r>
    </w:p>
    <w:p w14:paraId="4D7A654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Понедельник </w:t>
      </w:r>
    </w:p>
    <w:p w14:paraId="6B8D1C9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  </w:t>
      </w:r>
    </w:p>
    <w:p w14:paraId="1F8F33C9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Выезд из отеля в Лиссабоне с вещами.</w:t>
      </w:r>
    </w:p>
    <w:p w14:paraId="53C278F7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66A7787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 xml:space="preserve"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</w:t>
      </w:r>
      <w:r w:rsidRPr="0084509C">
        <w:rPr>
          <w:sz w:val="28"/>
          <w:szCs w:val="28"/>
        </w:rPr>
        <w:lastRenderedPageBreak/>
        <w:t>Всемирного наследия ЮНЕСКО. Вы окунетесь в атмосферу старого города, где каждый уголок дышит историей и культурой.</w:t>
      </w:r>
    </w:p>
    <w:p w14:paraId="41C64EA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6FC4C83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B42CF5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D19D85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38E1677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D00B35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7EEDD258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 </w:t>
      </w:r>
    </w:p>
    <w:p w14:paraId="04AB78D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6 день</w:t>
      </w:r>
    </w:p>
    <w:p w14:paraId="4146FE0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Вторник  Проживание в отеле в Порто</w:t>
      </w:r>
    </w:p>
    <w:p w14:paraId="5B8D6342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5A25C4B3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b/>
          <w:bCs/>
          <w:sz w:val="28"/>
          <w:szCs w:val="28"/>
        </w:rPr>
        <w:t>Обзорная экскурсия</w:t>
      </w:r>
      <w:r w:rsidRPr="0084509C">
        <w:rPr>
          <w:sz w:val="28"/>
          <w:szCs w:val="28"/>
        </w:rPr>
        <w:t xml:space="preserve"> по городу Порто. </w:t>
      </w:r>
    </w:p>
    <w:p w14:paraId="75F7EC2D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32C82CB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1DA276B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7CB23E6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5D11A88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097BF1AF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</w:p>
    <w:p w14:paraId="72F36C7C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7F95CDCD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1051BF2" w14:textId="77777777" w:rsidR="00883E6B" w:rsidRPr="0084509C" w:rsidRDefault="00883E6B" w:rsidP="00883E6B">
      <w:pPr>
        <w:shd w:val="clear" w:color="auto" w:fill="FFFFFF"/>
        <w:jc w:val="both"/>
        <w:rPr>
          <w:sz w:val="28"/>
          <w:szCs w:val="28"/>
        </w:rPr>
      </w:pPr>
      <w:r w:rsidRPr="0084509C">
        <w:rPr>
          <w:sz w:val="28"/>
          <w:szCs w:val="28"/>
        </w:rPr>
        <w:lastRenderedPageBreak/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2C0DF11A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2DE73249" w14:textId="77777777" w:rsidR="00883E6B" w:rsidRPr="0084509C" w:rsidRDefault="00883E6B" w:rsidP="00883E6B">
      <w:pPr>
        <w:shd w:val="clear" w:color="auto" w:fill="FFFFFF"/>
        <w:rPr>
          <w:b/>
          <w:i/>
          <w:sz w:val="28"/>
          <w:szCs w:val="28"/>
        </w:rPr>
      </w:pPr>
      <w:r w:rsidRPr="0084509C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1980EB12" w14:textId="3AEAB0F3" w:rsidR="00883E6B" w:rsidRPr="00DF5072" w:rsidRDefault="00883E6B" w:rsidP="00DF5072">
      <w:pPr>
        <w:rPr>
          <w:sz w:val="28"/>
          <w:szCs w:val="28"/>
        </w:rPr>
      </w:pPr>
      <w:r w:rsidRPr="00DF5072">
        <w:rPr>
          <w:sz w:val="28"/>
          <w:szCs w:val="28"/>
        </w:rPr>
        <w:t>Экскурсия:</w:t>
      </w:r>
      <w:r w:rsidR="00DF5072">
        <w:rPr>
          <w:sz w:val="28"/>
          <w:szCs w:val="28"/>
        </w:rPr>
        <w:t xml:space="preserve"> </w:t>
      </w:r>
      <w:r w:rsidRPr="00DF5072">
        <w:rPr>
          <w:sz w:val="28"/>
          <w:szCs w:val="28"/>
        </w:rPr>
        <w:t>Авейро  - Кошта-Нова  - круиз на Гондолах (Включено: прогулка на гондолах)</w:t>
      </w:r>
    </w:p>
    <w:p w14:paraId="01C6CF22" w14:textId="77777777" w:rsidR="00883E6B" w:rsidRPr="0084509C" w:rsidRDefault="00883E6B" w:rsidP="00883E6B">
      <w:pPr>
        <w:pStyle w:val="ListParagraph"/>
        <w:ind w:left="720"/>
        <w:rPr>
          <w:sz w:val="28"/>
          <w:szCs w:val="28"/>
        </w:rPr>
      </w:pPr>
    </w:p>
    <w:p w14:paraId="43050AAB" w14:textId="77777777" w:rsidR="00883E6B" w:rsidRDefault="00883E6B" w:rsidP="00883E6B">
      <w:pPr>
        <w:rPr>
          <w:sz w:val="28"/>
          <w:szCs w:val="28"/>
        </w:rPr>
      </w:pPr>
      <w:r w:rsidRPr="0084509C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3770842" w14:textId="58931BD7" w:rsidR="00883E6B" w:rsidRPr="0084509C" w:rsidRDefault="00883E6B" w:rsidP="00883E6B">
      <w:pPr>
        <w:rPr>
          <w:sz w:val="28"/>
          <w:szCs w:val="28"/>
        </w:rPr>
      </w:pPr>
      <w:r w:rsidRPr="0084509C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</w:r>
    </w:p>
    <w:p w14:paraId="7884970D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</w:p>
    <w:p w14:paraId="11A3CE14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7 день</w:t>
      </w:r>
    </w:p>
    <w:p w14:paraId="54258E9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Среда </w:t>
      </w:r>
    </w:p>
    <w:p w14:paraId="3FDBE89C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Завтрак в отеле.</w:t>
      </w:r>
    </w:p>
    <w:p w14:paraId="72777386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 xml:space="preserve">Свободное время в городе Порто </w:t>
      </w:r>
    </w:p>
    <w:p w14:paraId="6B97C720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38BF02BF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</w:p>
    <w:p w14:paraId="12D9376D" w14:textId="77777777" w:rsidR="00883E6B" w:rsidRPr="0084509C" w:rsidRDefault="00883E6B" w:rsidP="00883E6B">
      <w:pPr>
        <w:shd w:val="clear" w:color="auto" w:fill="FFFFFF"/>
        <w:rPr>
          <w:b/>
          <w:bCs/>
          <w:sz w:val="28"/>
          <w:szCs w:val="28"/>
        </w:rPr>
      </w:pPr>
      <w:r w:rsidRPr="0084509C">
        <w:rPr>
          <w:b/>
          <w:bCs/>
          <w:sz w:val="28"/>
          <w:szCs w:val="28"/>
        </w:rPr>
        <w:t>8 день</w:t>
      </w:r>
    </w:p>
    <w:p w14:paraId="32300280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Четверг  Завтрак в отеле.</w:t>
      </w:r>
    </w:p>
    <w:p w14:paraId="76DCC149" w14:textId="77777777" w:rsidR="00883E6B" w:rsidRPr="0084509C" w:rsidRDefault="00883E6B" w:rsidP="00883E6B">
      <w:pPr>
        <w:shd w:val="clear" w:color="auto" w:fill="FFFFFF"/>
        <w:rPr>
          <w:sz w:val="28"/>
          <w:szCs w:val="28"/>
        </w:rPr>
      </w:pPr>
      <w:r w:rsidRPr="0084509C">
        <w:rPr>
          <w:sz w:val="28"/>
          <w:szCs w:val="28"/>
        </w:rPr>
        <w:t>Свободное время в городе Порто</w:t>
      </w:r>
      <w:r>
        <w:rPr>
          <w:sz w:val="28"/>
          <w:szCs w:val="28"/>
        </w:rPr>
        <w:t>.</w:t>
      </w:r>
      <w:r w:rsidRPr="0084509C">
        <w:rPr>
          <w:sz w:val="28"/>
          <w:szCs w:val="28"/>
        </w:rPr>
        <w:t xml:space="preserve"> Трансфер в аэропорт.</w:t>
      </w:r>
    </w:p>
    <w:p w14:paraId="2ECDD0D8" w14:textId="77777777" w:rsidR="00481550" w:rsidRDefault="00481550" w:rsidP="00F94F68">
      <w:pPr>
        <w:shd w:val="clear" w:color="auto" w:fill="FFFFFF"/>
      </w:pPr>
    </w:p>
    <w:p w14:paraId="12D05271" w14:textId="77777777" w:rsidR="00481550" w:rsidRDefault="00481550" w:rsidP="00F94F68">
      <w:pPr>
        <w:shd w:val="clear" w:color="auto" w:fill="FFFFFF"/>
      </w:pPr>
    </w:p>
    <w:p w14:paraId="506C86D8" w14:textId="62C7D2C8" w:rsidR="00DF5072" w:rsidRPr="00266C05" w:rsidRDefault="00DF5072" w:rsidP="00DF5072">
      <w:pPr>
        <w:shd w:val="clear" w:color="auto" w:fill="FFFFFF"/>
        <w:jc w:val="center"/>
        <w:rPr>
          <w:b/>
          <w:bCs/>
          <w:sz w:val="32"/>
          <w:szCs w:val="32"/>
        </w:rPr>
      </w:pPr>
      <w:r w:rsidRPr="00266C05">
        <w:rPr>
          <w:b/>
          <w:bCs/>
          <w:sz w:val="32"/>
          <w:szCs w:val="32"/>
        </w:rPr>
        <w:t xml:space="preserve">Программа тура </w:t>
      </w:r>
      <w:r>
        <w:rPr>
          <w:b/>
          <w:bCs/>
          <w:sz w:val="32"/>
          <w:szCs w:val="32"/>
        </w:rPr>
        <w:t>(</w:t>
      </w:r>
      <w:r w:rsidRPr="00266C05">
        <w:rPr>
          <w:b/>
          <w:bCs/>
          <w:sz w:val="32"/>
          <w:szCs w:val="32"/>
        </w:rPr>
        <w:t xml:space="preserve">заезд в </w:t>
      </w:r>
      <w:r>
        <w:rPr>
          <w:b/>
          <w:bCs/>
          <w:sz w:val="32"/>
          <w:szCs w:val="32"/>
        </w:rPr>
        <w:t>пятницу)</w:t>
      </w:r>
    </w:p>
    <w:p w14:paraId="6E7DFBF6" w14:textId="77777777" w:rsidR="00DF5072" w:rsidRDefault="00DF5072" w:rsidP="00DF5072">
      <w:pPr>
        <w:shd w:val="clear" w:color="auto" w:fill="FFFFFF"/>
      </w:pPr>
      <w:r>
        <w:t> </w:t>
      </w:r>
    </w:p>
    <w:p w14:paraId="7237F0FE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1 день</w:t>
      </w:r>
    </w:p>
    <w:p w14:paraId="67253E60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Пятница</w:t>
      </w:r>
    </w:p>
    <w:p w14:paraId="1AD6DDB1" w14:textId="2477E1CA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0038998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62C2723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58A3CA2B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1E8FC3F1" w14:textId="2EB99FA8" w:rsidR="00DF5072" w:rsidRPr="00700D38" w:rsidRDefault="00DF5072" w:rsidP="00DF5072">
      <w:pPr>
        <w:shd w:val="clear" w:color="auto" w:fill="FFFFFF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>Для желающих и за дополнительную плату экскурсия  начало в 13</w:t>
      </w:r>
      <w:r w:rsidR="00786A27">
        <w:rPr>
          <w:b/>
          <w:i/>
          <w:sz w:val="28"/>
          <w:szCs w:val="28"/>
        </w:rPr>
        <w:t>:</w:t>
      </w:r>
      <w:r w:rsidRPr="00700D38">
        <w:rPr>
          <w:b/>
          <w:i/>
          <w:sz w:val="28"/>
          <w:szCs w:val="28"/>
        </w:rPr>
        <w:t xml:space="preserve">00 </w:t>
      </w:r>
    </w:p>
    <w:p w14:paraId="0C5CB2BF" w14:textId="6078498D" w:rsidR="00DF5072" w:rsidRPr="00700D38" w:rsidRDefault="00DF5072" w:rsidP="00DF507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Мар,  пляжи Гиншу – остановка и прогулка  (билеты в замок Пена включены)</w:t>
      </w:r>
    </w:p>
    <w:p w14:paraId="5B41F3B8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0C2FCBBD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2 день</w:t>
      </w:r>
    </w:p>
    <w:p w14:paraId="20A7C8B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Суббота</w:t>
      </w:r>
    </w:p>
    <w:p w14:paraId="5FCC9B2D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76A071B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 xml:space="preserve">Экскурсия </w:t>
      </w:r>
    </w:p>
    <w:p w14:paraId="499F770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Начнем наше путешествие с посещения замка в </w:t>
      </w:r>
      <w:r w:rsidRPr="00700D38">
        <w:rPr>
          <w:b/>
          <w:bCs/>
          <w:sz w:val="28"/>
          <w:szCs w:val="28"/>
        </w:rPr>
        <w:t>Келуш.</w:t>
      </w:r>
      <w:r w:rsidRPr="00700D38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5A5B6F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4169B5E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Далее наш путь лежит к </w:t>
      </w:r>
      <w:r w:rsidRPr="00700D38">
        <w:rPr>
          <w:b/>
          <w:bCs/>
          <w:sz w:val="28"/>
          <w:szCs w:val="28"/>
        </w:rPr>
        <w:t>Усадьбе Регалейра</w:t>
      </w:r>
      <w:r w:rsidRPr="00700D38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0F74C01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CF9929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Затем мы отправимся к </w:t>
      </w:r>
      <w:r w:rsidRPr="00700D38">
        <w:rPr>
          <w:b/>
          <w:bCs/>
          <w:sz w:val="28"/>
          <w:szCs w:val="28"/>
        </w:rPr>
        <w:t>Мысу Рока</w:t>
      </w:r>
      <w:r w:rsidRPr="00700D38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D795DB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40DB59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CFC0F7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1CEAF9A4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3 день</w:t>
      </w:r>
    </w:p>
    <w:p w14:paraId="7D77CA2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Воскресенье </w:t>
      </w:r>
    </w:p>
    <w:p w14:paraId="77929E71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ED54D7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Утро начнётся с выезда из отеля и начала увлекательной </w:t>
      </w:r>
      <w:r w:rsidRPr="00700D38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00D38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68097DCF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4F2C552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72CB82A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460E198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13BB4748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2AA5E7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2CF5BAE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6A0F8C4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718461C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7EA79954" w14:textId="0E43A716" w:rsidR="00DF5072" w:rsidRPr="00700D38" w:rsidRDefault="00DF5072" w:rsidP="00DF5072">
      <w:pPr>
        <w:shd w:val="clear" w:color="auto" w:fill="FFFFFF"/>
        <w:jc w:val="both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7EB238E7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63DECD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Мафра- Деревенька Жозе Франку – Эрисейра</w:t>
      </w:r>
    </w:p>
    <w:p w14:paraId="60B3650B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5D3843A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287D2F4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FB4B57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2A202AD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6C4D710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1F5ECA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028413FE" w14:textId="5EEC5763" w:rsidR="00DF5072" w:rsidRPr="00700D38" w:rsidRDefault="00DF5072" w:rsidP="00DF5072">
      <w:pPr>
        <w:shd w:val="clear" w:color="auto" w:fill="FFFFFF"/>
        <w:rPr>
          <w:b/>
          <w:i/>
          <w:sz w:val="28"/>
          <w:szCs w:val="28"/>
        </w:rPr>
      </w:pPr>
      <w:r w:rsidRPr="00700D38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1FFFA49B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2D5AA40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4 день</w:t>
      </w:r>
    </w:p>
    <w:p w14:paraId="09538999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Понедельник </w:t>
      </w:r>
    </w:p>
    <w:p w14:paraId="64D2590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  </w:t>
      </w:r>
    </w:p>
    <w:p w14:paraId="74ADF59F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Выезд из отеля в Лиссабоне с вещами.</w:t>
      </w:r>
    </w:p>
    <w:p w14:paraId="50B4C8AD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2836EB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73A279C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D0E6510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C47E50A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7D2A7C62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1F2ADF1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3607D795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5E6519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 </w:t>
      </w:r>
    </w:p>
    <w:p w14:paraId="4FD4B4E4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5 день</w:t>
      </w:r>
    </w:p>
    <w:p w14:paraId="2E2C8105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Вторник  Проживание в отеле в Порто</w:t>
      </w:r>
    </w:p>
    <w:p w14:paraId="7C5E6FC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DF2689A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b/>
          <w:bCs/>
          <w:sz w:val="28"/>
          <w:szCs w:val="28"/>
        </w:rPr>
        <w:t>Обзорная экскурсия</w:t>
      </w:r>
      <w:r w:rsidRPr="00700D38">
        <w:rPr>
          <w:sz w:val="28"/>
          <w:szCs w:val="28"/>
        </w:rPr>
        <w:t xml:space="preserve"> по городу Порто. </w:t>
      </w:r>
    </w:p>
    <w:p w14:paraId="67A3B0F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0DC9B9F9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0EF033B1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2FFBC38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6889BF2D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0778221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26C00EFE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lastRenderedPageBreak/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10BE2D1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0093CC6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  <w:r w:rsidRPr="00700D38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D6D5164" w14:textId="77777777" w:rsidR="00DF5072" w:rsidRPr="00700D38" w:rsidRDefault="00DF5072" w:rsidP="00DF5072">
      <w:pPr>
        <w:shd w:val="clear" w:color="auto" w:fill="FFFFFF"/>
        <w:jc w:val="both"/>
        <w:rPr>
          <w:sz w:val="28"/>
          <w:szCs w:val="28"/>
        </w:rPr>
      </w:pPr>
    </w:p>
    <w:p w14:paraId="15D864E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 </w:t>
      </w:r>
    </w:p>
    <w:p w14:paraId="29A3202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Для желающих и за дополнительную плату: </w:t>
      </w:r>
    </w:p>
    <w:p w14:paraId="72160B4D" w14:textId="222ECF44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>Экскурсия:</w:t>
      </w:r>
      <w:r>
        <w:rPr>
          <w:sz w:val="28"/>
          <w:szCs w:val="28"/>
        </w:rPr>
        <w:t xml:space="preserve"> </w:t>
      </w:r>
      <w:r w:rsidRPr="00700D38">
        <w:rPr>
          <w:sz w:val="28"/>
          <w:szCs w:val="28"/>
        </w:rPr>
        <w:t xml:space="preserve">Авейро  - Кошта-Нова  - круиз на Гондолах </w:t>
      </w:r>
    </w:p>
    <w:p w14:paraId="52BC8893" w14:textId="1B59D25D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 xml:space="preserve"> (Включено: прогулка на гондолах)</w:t>
      </w:r>
    </w:p>
    <w:p w14:paraId="25D05622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</w:p>
    <w:p w14:paraId="44850AF4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  <w:r w:rsidRPr="00700D3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F01F9BF" w14:textId="77777777" w:rsidR="00DF5072" w:rsidRPr="00700D38" w:rsidRDefault="00DF5072" w:rsidP="00DF5072">
      <w:pPr>
        <w:pStyle w:val="ListParagraph"/>
        <w:ind w:left="720"/>
        <w:rPr>
          <w:sz w:val="28"/>
          <w:szCs w:val="28"/>
        </w:rPr>
      </w:pPr>
    </w:p>
    <w:p w14:paraId="49D6FCB0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           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57A8BFC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7FD23F4F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6 день</w:t>
      </w:r>
    </w:p>
    <w:p w14:paraId="3FD3A9DE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Среда </w:t>
      </w:r>
    </w:p>
    <w:p w14:paraId="3628805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Завтрак в отеле.</w:t>
      </w:r>
    </w:p>
    <w:p w14:paraId="4AD06983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</w:t>
      </w:r>
    </w:p>
    <w:p w14:paraId="386CB39C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</w:p>
    <w:p w14:paraId="3D334C87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 w:rsidRPr="00700D38">
        <w:rPr>
          <w:b/>
          <w:bCs/>
          <w:sz w:val="28"/>
          <w:szCs w:val="28"/>
        </w:rPr>
        <w:t>7 день</w:t>
      </w:r>
    </w:p>
    <w:p w14:paraId="740B9D3F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Четверг  Завтрак в отеле.</w:t>
      </w:r>
    </w:p>
    <w:p w14:paraId="7C9C81A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</w:t>
      </w:r>
    </w:p>
    <w:p w14:paraId="1B26E8F8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3EC42AF7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0D38">
        <w:rPr>
          <w:b/>
          <w:bCs/>
          <w:sz w:val="28"/>
          <w:szCs w:val="28"/>
        </w:rPr>
        <w:t xml:space="preserve"> день</w:t>
      </w:r>
    </w:p>
    <w:p w14:paraId="06B11A67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Пятница  Завтрак в отеле.</w:t>
      </w:r>
    </w:p>
    <w:p w14:paraId="534E9EA2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 xml:space="preserve">Свободное время в городе Порто  </w:t>
      </w:r>
    </w:p>
    <w:p w14:paraId="0A28960E" w14:textId="77777777" w:rsidR="00DF5072" w:rsidRPr="00700D38" w:rsidRDefault="00DF5072" w:rsidP="00DF5072">
      <w:pPr>
        <w:shd w:val="clear" w:color="auto" w:fill="FFFFFF"/>
        <w:rPr>
          <w:b/>
          <w:bCs/>
          <w:sz w:val="28"/>
          <w:szCs w:val="28"/>
        </w:rPr>
      </w:pPr>
    </w:p>
    <w:p w14:paraId="52114B76" w14:textId="77777777" w:rsidR="00DF5072" w:rsidRPr="00700D38" w:rsidRDefault="00DF5072" w:rsidP="00DF5072">
      <w:pPr>
        <w:shd w:val="clear" w:color="auto" w:fill="FFFFFF"/>
        <w:rPr>
          <w:sz w:val="28"/>
          <w:szCs w:val="28"/>
        </w:rPr>
      </w:pPr>
      <w:r w:rsidRPr="00700D38">
        <w:rPr>
          <w:sz w:val="28"/>
          <w:szCs w:val="28"/>
        </w:rPr>
        <w:t>Трансфер в аэропорт.</w:t>
      </w:r>
    </w:p>
    <w:p w14:paraId="1E60BCBD" w14:textId="77777777" w:rsidR="00F94F68" w:rsidRDefault="00F94F68" w:rsidP="00F94F68">
      <w:pPr>
        <w:shd w:val="clear" w:color="auto" w:fill="FFFFFF"/>
      </w:pPr>
    </w:p>
    <w:p w14:paraId="1C90ACDE" w14:textId="77777777" w:rsidR="00F94F68" w:rsidRDefault="00F94F68" w:rsidP="00F94F68">
      <w:pPr>
        <w:shd w:val="clear" w:color="auto" w:fill="FFFFFF"/>
      </w:pPr>
    </w:p>
    <w:p w14:paraId="5F2A840B" w14:textId="77777777" w:rsidR="00F94F68" w:rsidRDefault="00F94F68" w:rsidP="00F94F68">
      <w:pPr>
        <w:shd w:val="clear" w:color="auto" w:fill="FFFFFF"/>
      </w:pPr>
    </w:p>
    <w:p w14:paraId="2FC0ACF3" w14:textId="77777777" w:rsidR="0084509C" w:rsidRDefault="0084509C" w:rsidP="0084509C">
      <w:pPr>
        <w:shd w:val="clear" w:color="auto" w:fill="FFFFFF"/>
        <w:rPr>
          <w:sz w:val="28"/>
          <w:szCs w:val="28"/>
        </w:rPr>
      </w:pPr>
    </w:p>
    <w:p w14:paraId="1F01FDF7" w14:textId="77777777" w:rsidR="0084509C" w:rsidRDefault="0084509C" w:rsidP="0084509C">
      <w:pPr>
        <w:ind w:left="432"/>
      </w:pP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2A78AD05" w14:textId="77777777" w:rsidR="0084509C" w:rsidRPr="002354BD" w:rsidRDefault="0084509C" w:rsidP="0084509C">
      <w:pPr>
        <w:ind w:left="432"/>
      </w:pPr>
    </w:p>
    <w:p w14:paraId="72926CC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Проживание в отелях выбранной категории 4* или 3*.</w:t>
      </w:r>
    </w:p>
    <w:p w14:paraId="766532CA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Питание: завтраки в отеле.( в первый день завтрак не включён )</w:t>
      </w:r>
    </w:p>
    <w:p w14:paraId="235A574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BD44924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7A06C2F1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707181B9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4D8A7EE2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Питание: завтраки в отеле.( в первый день завтрак не включён )</w:t>
      </w:r>
    </w:p>
    <w:p w14:paraId="55327480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по Лиссабону с посещением Статуи Христа , монастырь Жеронимуш       (  полдня )</w:t>
      </w:r>
    </w:p>
    <w:p w14:paraId="0BAC2885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669B3DDF" w14:textId="77777777" w:rsidR="0084509C" w:rsidRPr="00700D38" w:rsidRDefault="0084509C" w:rsidP="0084509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700D38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6CA17FC2" w14:textId="77777777" w:rsidR="0084509C" w:rsidRPr="00700D38" w:rsidRDefault="0084509C" w:rsidP="0084509C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700D38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  полдня )</w:t>
      </w:r>
    </w:p>
    <w:p w14:paraId="0AAF16F6" w14:textId="77777777" w:rsidR="0084509C" w:rsidRPr="002354BD" w:rsidRDefault="0084509C" w:rsidP="0084509C">
      <w:pPr>
        <w:pStyle w:val="ListParagraph"/>
        <w:ind w:left="720"/>
      </w:pPr>
    </w:p>
    <w:p w14:paraId="7A012EC0" w14:textId="77777777" w:rsidR="0084509C" w:rsidRPr="002354BD" w:rsidRDefault="0084509C" w:rsidP="0084509C">
      <w:pPr>
        <w:shd w:val="clear" w:color="auto" w:fill="FFFFFF"/>
        <w:rPr>
          <w:lang w:eastAsia="ru-RU"/>
        </w:rPr>
      </w:pPr>
    </w:p>
    <w:p w14:paraId="1A6B86AB" w14:textId="77777777" w:rsidR="0084509C" w:rsidRPr="00BE767A" w:rsidRDefault="0084509C" w:rsidP="0084509C">
      <w:pPr>
        <w:ind w:left="432"/>
        <w:rPr>
          <w:sz w:val="32"/>
          <w:szCs w:val="32"/>
        </w:rPr>
      </w:pPr>
      <w:bookmarkStart w:id="0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2A1A1EF8" w14:textId="77777777" w:rsidR="0084509C" w:rsidRPr="00BE767A" w:rsidRDefault="0084509C" w:rsidP="0084509C">
      <w:pPr>
        <w:rPr>
          <w:sz w:val="28"/>
          <w:szCs w:val="28"/>
        </w:rPr>
      </w:pPr>
    </w:p>
    <w:p w14:paraId="4722E98F" w14:textId="77777777" w:rsidR="0084509C" w:rsidRPr="00BE767A" w:rsidRDefault="0084509C" w:rsidP="0084509C">
      <w:pPr>
        <w:pStyle w:val="ListParagraph"/>
        <w:numPr>
          <w:ilvl w:val="0"/>
          <w:numId w:val="25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2166E825" w14:textId="77777777" w:rsidR="0084509C" w:rsidRPr="00BE767A" w:rsidRDefault="0084509C" w:rsidP="0084509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 Лиссабон 2 евро в день 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 . Информация на 01.11.2023. ) </w:t>
      </w:r>
    </w:p>
    <w:p w14:paraId="03E49B14" w14:textId="77777777" w:rsidR="0084509C" w:rsidRPr="00BE767A" w:rsidRDefault="0084509C" w:rsidP="0084509C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p w14:paraId="1E5046A2" w14:textId="07465243" w:rsidR="00365205" w:rsidRDefault="00365205" w:rsidP="0084509C">
      <w:pPr>
        <w:shd w:val="clear" w:color="auto" w:fill="FFFFFF"/>
        <w:rPr>
          <w:sz w:val="28"/>
          <w:szCs w:val="28"/>
        </w:rPr>
      </w:pPr>
      <w:bookmarkStart w:id="1" w:name="_Заезд_в_понедельник"/>
      <w:bookmarkStart w:id="2" w:name="_Заезд_суббота"/>
      <w:bookmarkEnd w:id="0"/>
      <w:bookmarkEnd w:id="1"/>
      <w:bookmarkEnd w:id="2"/>
    </w:p>
    <w:p w14:paraId="7496AC3C" w14:textId="77777777" w:rsidR="00786A27" w:rsidRPr="00730E1E" w:rsidRDefault="00786A27" w:rsidP="00786A27">
      <w:pPr>
        <w:suppressAutoHyphens w:val="0"/>
        <w:ind w:left="36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  :</w:t>
      </w:r>
    </w:p>
    <w:p w14:paraId="535A6BD6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4EE7DC44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Келуш  Королевский дворец</w:t>
      </w:r>
    </w:p>
    <w:p w14:paraId="2FF9E948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21773B10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7621885C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Аудиогиды </w:t>
      </w:r>
      <w:r w:rsidRPr="00730E1E">
        <w:rPr>
          <w:color w:val="000000"/>
          <w:sz w:val="28"/>
          <w:szCs w:val="28"/>
          <w:lang w:eastAsia="ru-RU"/>
        </w:rPr>
        <w:t xml:space="preserve"> на все экскурсии .</w:t>
      </w:r>
    </w:p>
    <w:p w14:paraId="7F79306C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</w:t>
      </w:r>
      <w:r>
        <w:rPr>
          <w:color w:val="000000"/>
          <w:sz w:val="28"/>
          <w:szCs w:val="28"/>
          <w:lang w:eastAsia="ru-RU"/>
        </w:rPr>
        <w:t>72</w:t>
      </w:r>
      <w:r w:rsidRPr="00730E1E">
        <w:rPr>
          <w:color w:val="000000"/>
          <w:sz w:val="28"/>
          <w:szCs w:val="28"/>
          <w:lang w:eastAsia="ru-RU"/>
        </w:rPr>
        <w:t xml:space="preserve">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</w:t>
      </w:r>
      <w:r>
        <w:rPr>
          <w:color w:val="000000"/>
          <w:sz w:val="28"/>
          <w:szCs w:val="28"/>
          <w:lang w:eastAsia="ru-RU"/>
        </w:rPr>
        <w:t>62</w:t>
      </w:r>
      <w:r w:rsidRPr="00730E1E">
        <w:rPr>
          <w:color w:val="000000"/>
          <w:sz w:val="28"/>
          <w:szCs w:val="28"/>
          <w:lang w:eastAsia="ru-RU"/>
        </w:rPr>
        <w:t xml:space="preserve"> евро / </w:t>
      </w:r>
    </w:p>
    <w:p w14:paraId="67439AF0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42</w:t>
      </w:r>
      <w:r w:rsidRPr="00730E1E">
        <w:rPr>
          <w:color w:val="000000"/>
          <w:sz w:val="28"/>
          <w:szCs w:val="28"/>
          <w:lang w:eastAsia="ru-RU"/>
        </w:rPr>
        <w:t xml:space="preserve"> евро </w:t>
      </w:r>
    </w:p>
    <w:p w14:paraId="279BE532" w14:textId="77777777" w:rsidR="00786A27" w:rsidRPr="00730E1E" w:rsidRDefault="00786A27" w:rsidP="00786A27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22B47A3F" w14:textId="77777777" w:rsidR="00786A27" w:rsidRPr="00730E1E" w:rsidRDefault="00786A27" w:rsidP="00786A27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Гид собирает деньги на входные билеты в первый день тура или возможно оплатить при бронировании тура .</w:t>
      </w:r>
    </w:p>
    <w:p w14:paraId="37B1DF49" w14:textId="77777777" w:rsidR="00786A27" w:rsidRDefault="00786A27" w:rsidP="00786A27">
      <w:pPr>
        <w:ind w:left="432"/>
      </w:pPr>
    </w:p>
    <w:p w14:paraId="3DCFD6A6" w14:textId="77777777" w:rsidR="00786A27" w:rsidRPr="00CF5D6C" w:rsidRDefault="00786A27" w:rsidP="00786A27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696A840E" w14:textId="77777777" w:rsidR="00786A27" w:rsidRDefault="00786A27" w:rsidP="00786A27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786A27" w:rsidRPr="00CF5D6C" w14:paraId="339D0B94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9008D" w14:textId="495A05CB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(В стоимость включено: отель – ресторан- отель, ужин с напитками, спектакль Фадо) </w:t>
            </w:r>
          </w:p>
          <w:p w14:paraId="0F76F78B" w14:textId="77777777" w:rsidR="00786A27" w:rsidRPr="00CF5D6C" w:rsidRDefault="00786A27" w:rsidP="00503A46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62034C90" w14:textId="77777777" w:rsidR="00786A27" w:rsidRPr="00CF5D6C" w:rsidRDefault="00786A27" w:rsidP="00503A46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786A27" w:rsidRPr="00CF5D6C" w14:paraId="78FBDA36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1E962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51F32C6B" w14:textId="77777777" w:rsidR="00786A27" w:rsidRPr="00CF5D6C" w:rsidRDefault="00786A27" w:rsidP="00503A46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786A27" w:rsidRPr="00CF5D6C" w14:paraId="264BF67C" w14:textId="77777777" w:rsidTr="00786A2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F458C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786A27" w:rsidRPr="00CF5D6C" w14:paraId="68B22768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3BB8CE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4D2D94CC" w14:textId="77777777" w:rsidR="00786A27" w:rsidRPr="00CF5D6C" w:rsidRDefault="00786A27" w:rsidP="00503A46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786A27" w:rsidRPr="00CF5D6C" w14:paraId="32290D23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E9DB2" w14:textId="77777777" w:rsidR="00786A27" w:rsidRPr="00CF5D6C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01147223" w14:textId="77777777" w:rsidR="00786A27" w:rsidRPr="00CF5D6C" w:rsidRDefault="00786A27" w:rsidP="00503A46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086B4C3C" w14:textId="77777777" w:rsidR="00786A27" w:rsidRPr="00CF5D6C" w:rsidRDefault="00786A27" w:rsidP="00503A46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 Включено: билеты в дворец Мафра , ланч по-деревенски: хлеб с колбаской, запечённый в печи с домашним красным вином  )</w:t>
            </w:r>
          </w:p>
          <w:p w14:paraId="17585106" w14:textId="77777777" w:rsidR="00786A27" w:rsidRPr="00CF5D6C" w:rsidRDefault="00786A27" w:rsidP="00503A46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786A27" w:rsidRPr="00CF5D6C" w14:paraId="04179654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9D184" w14:textId="77777777" w:rsidR="00786A27" w:rsidRPr="002E0CE0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3 обеда с напитками  - 75 евро  </w:t>
            </w:r>
          </w:p>
        </w:tc>
      </w:tr>
      <w:tr w:rsidR="00786A27" w:rsidRPr="00CF5D6C" w14:paraId="10E9E73D" w14:textId="77777777" w:rsidTr="00786A27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EB676" w14:textId="77777777" w:rsidR="00786A27" w:rsidRPr="001D1A40" w:rsidRDefault="00786A27" w:rsidP="00503A4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Авейро  - Кошта-Нова  - круиз на гондолах 65 евро за человека</w:t>
            </w:r>
          </w:p>
          <w:p w14:paraId="3BDA8B35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 ( Включено: прогулка на гондолах )</w:t>
            </w:r>
          </w:p>
          <w:p w14:paraId="4A1B4EE3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14AE441E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      </w:r>
          </w:p>
          <w:p w14:paraId="7C77EAB7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</w:p>
          <w:p w14:paraId="1F747B0C" w14:textId="77777777" w:rsidR="00786A27" w:rsidRPr="001D1A40" w:rsidRDefault="00786A27" w:rsidP="00503A46">
            <w:pPr>
              <w:pStyle w:val="ListParagraph"/>
              <w:ind w:left="720"/>
              <w:rPr>
                <w:sz w:val="28"/>
                <w:szCs w:val="28"/>
              </w:rPr>
            </w:pPr>
            <w:r w:rsidRPr="001D1A40">
              <w:rPr>
                <w:sz w:val="28"/>
                <w:szCs w:val="28"/>
              </w:rPr>
      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  <w:p w14:paraId="52A14BE8" w14:textId="77777777" w:rsidR="00786A27" w:rsidRPr="00266C05" w:rsidRDefault="00786A27" w:rsidP="00503A4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1D1A40">
              <w:rPr>
                <w:b/>
                <w:bCs/>
                <w:sz w:val="28"/>
                <w:szCs w:val="28"/>
              </w:rPr>
              <w:t>* Экскурсия проводится во второй половине дня – после экскурсии по Порту</w:t>
            </w:r>
          </w:p>
        </w:tc>
      </w:tr>
    </w:tbl>
    <w:p w14:paraId="1EEFE91D" w14:textId="77777777" w:rsidR="0084509C" w:rsidRPr="0084509C" w:rsidRDefault="0084509C" w:rsidP="0084509C">
      <w:pPr>
        <w:shd w:val="clear" w:color="auto" w:fill="FFFFFF"/>
      </w:pPr>
    </w:p>
    <w:p w14:paraId="251F31EE" w14:textId="77777777" w:rsidR="0084509C" w:rsidRPr="00266C05" w:rsidRDefault="0084509C" w:rsidP="0084509C">
      <w:pPr>
        <w:shd w:val="clear" w:color="auto" w:fill="FFFFFF"/>
        <w:rPr>
          <w:sz w:val="28"/>
          <w:szCs w:val="28"/>
        </w:rPr>
      </w:pPr>
    </w:p>
    <w:p w14:paraId="38CB2FA8" w14:textId="77777777" w:rsidR="0084509C" w:rsidRPr="00266C05" w:rsidRDefault="0084509C" w:rsidP="0084509C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p w14:paraId="65F022B6" w14:textId="77777777" w:rsidR="0084509C" w:rsidRPr="00266C05" w:rsidRDefault="0084509C" w:rsidP="0084509C">
      <w:pPr>
        <w:pBdr>
          <w:bottom w:val="double" w:sz="6" w:space="1" w:color="auto"/>
        </w:pBdr>
        <w:shd w:val="clear" w:color="auto" w:fill="FFFFFF"/>
        <w:rPr>
          <w:sz w:val="28"/>
          <w:szCs w:val="28"/>
        </w:rPr>
      </w:pPr>
    </w:p>
    <w:p w14:paraId="77048723" w14:textId="77777777" w:rsidR="001C5841" w:rsidRPr="00B53AAE" w:rsidRDefault="001C5841" w:rsidP="00B53AAE"/>
    <w:sectPr w:rsidR="001C5841" w:rsidRPr="00B53AAE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A03E4" w14:textId="77777777" w:rsidR="00CB4CBE" w:rsidRDefault="00CB4CBE">
      <w:r>
        <w:separator/>
      </w:r>
    </w:p>
  </w:endnote>
  <w:endnote w:type="continuationSeparator" w:id="0">
    <w:p w14:paraId="71A15EDA" w14:textId="77777777" w:rsidR="00CB4CBE" w:rsidRDefault="00C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47B18" w14:textId="77777777" w:rsidR="00CB4CBE" w:rsidRDefault="00CB4CBE">
      <w:r>
        <w:separator/>
      </w:r>
    </w:p>
  </w:footnote>
  <w:footnote w:type="continuationSeparator" w:id="0">
    <w:p w14:paraId="7F10E167" w14:textId="77777777" w:rsidR="00CB4CBE" w:rsidRDefault="00CB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12B5A" w:rsidRPr="00087D83" w14:paraId="72C5D194" w14:textId="77777777" w:rsidTr="00503A46">
      <w:tc>
        <w:tcPr>
          <w:tcW w:w="4677" w:type="dxa"/>
          <w:shd w:val="clear" w:color="auto" w:fill="auto"/>
        </w:tcPr>
        <w:p w14:paraId="6FE8ED7F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A05FE46" wp14:editId="42F87F4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5EC0564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A97BF98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A9E0423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B1164FD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55C398B" w14:textId="77777777" w:rsidR="00712B5A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E185840" w14:textId="77777777" w:rsidR="00712B5A" w:rsidRPr="003D4301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6FE3F0E" w14:textId="77777777" w:rsidR="00712B5A" w:rsidRPr="00CF7F55" w:rsidRDefault="00712B5A" w:rsidP="00712B5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6B386F6A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925942">
    <w:abstractNumId w:val="0"/>
  </w:num>
  <w:num w:numId="2" w16cid:durableId="59252902">
    <w:abstractNumId w:val="1"/>
  </w:num>
  <w:num w:numId="3" w16cid:durableId="416899284">
    <w:abstractNumId w:val="22"/>
  </w:num>
  <w:num w:numId="4" w16cid:durableId="692145883">
    <w:abstractNumId w:val="9"/>
  </w:num>
  <w:num w:numId="5" w16cid:durableId="1064452383">
    <w:abstractNumId w:val="2"/>
  </w:num>
  <w:num w:numId="6" w16cid:durableId="1877347902">
    <w:abstractNumId w:val="5"/>
  </w:num>
  <w:num w:numId="7" w16cid:durableId="1303534812">
    <w:abstractNumId w:val="23"/>
  </w:num>
  <w:num w:numId="8" w16cid:durableId="1559395644">
    <w:abstractNumId w:val="13"/>
  </w:num>
  <w:num w:numId="9" w16cid:durableId="273250333">
    <w:abstractNumId w:val="14"/>
  </w:num>
  <w:num w:numId="10" w16cid:durableId="1128430149">
    <w:abstractNumId w:val="12"/>
  </w:num>
  <w:num w:numId="11" w16cid:durableId="1937054947">
    <w:abstractNumId w:val="10"/>
  </w:num>
  <w:num w:numId="12" w16cid:durableId="871578954">
    <w:abstractNumId w:val="20"/>
  </w:num>
  <w:num w:numId="13" w16cid:durableId="1928225664">
    <w:abstractNumId w:val="16"/>
  </w:num>
  <w:num w:numId="14" w16cid:durableId="143544492">
    <w:abstractNumId w:val="19"/>
  </w:num>
  <w:num w:numId="15" w16cid:durableId="1469781577">
    <w:abstractNumId w:val="8"/>
  </w:num>
  <w:num w:numId="16" w16cid:durableId="1940025507">
    <w:abstractNumId w:val="6"/>
  </w:num>
  <w:num w:numId="17" w16cid:durableId="1132405981">
    <w:abstractNumId w:val="7"/>
  </w:num>
  <w:num w:numId="18" w16cid:durableId="483352006">
    <w:abstractNumId w:val="18"/>
  </w:num>
  <w:num w:numId="19" w16cid:durableId="536819505">
    <w:abstractNumId w:val="4"/>
  </w:num>
  <w:num w:numId="20" w16cid:durableId="300578475">
    <w:abstractNumId w:val="3"/>
  </w:num>
  <w:num w:numId="21" w16cid:durableId="1892111680">
    <w:abstractNumId w:val="11"/>
  </w:num>
  <w:num w:numId="22" w16cid:durableId="1317686311">
    <w:abstractNumId w:val="17"/>
  </w:num>
  <w:num w:numId="23" w16cid:durableId="37360653">
    <w:abstractNumId w:val="21"/>
  </w:num>
  <w:num w:numId="24" w16cid:durableId="176041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129BF"/>
    <w:rsid w:val="0001396F"/>
    <w:rsid w:val="00026296"/>
    <w:rsid w:val="000350A9"/>
    <w:rsid w:val="00036B09"/>
    <w:rsid w:val="00041725"/>
    <w:rsid w:val="0005623B"/>
    <w:rsid w:val="00057ED4"/>
    <w:rsid w:val="00057F77"/>
    <w:rsid w:val="000671EB"/>
    <w:rsid w:val="000733E1"/>
    <w:rsid w:val="0008209E"/>
    <w:rsid w:val="0008715C"/>
    <w:rsid w:val="00087429"/>
    <w:rsid w:val="00091D64"/>
    <w:rsid w:val="00091E13"/>
    <w:rsid w:val="000A4DCE"/>
    <w:rsid w:val="000C25FA"/>
    <w:rsid w:val="000D4B99"/>
    <w:rsid w:val="000D4EDF"/>
    <w:rsid w:val="000D71F3"/>
    <w:rsid w:val="000E123A"/>
    <w:rsid w:val="001108D5"/>
    <w:rsid w:val="00114BEE"/>
    <w:rsid w:val="00132592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19B3"/>
    <w:rsid w:val="00194619"/>
    <w:rsid w:val="001A05DB"/>
    <w:rsid w:val="001A23AF"/>
    <w:rsid w:val="001A3600"/>
    <w:rsid w:val="001B2EF3"/>
    <w:rsid w:val="001B6731"/>
    <w:rsid w:val="001C5841"/>
    <w:rsid w:val="001D20A3"/>
    <w:rsid w:val="001F2203"/>
    <w:rsid w:val="001F46B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4E20"/>
    <w:rsid w:val="002A370E"/>
    <w:rsid w:val="002A6FC6"/>
    <w:rsid w:val="002B7058"/>
    <w:rsid w:val="002C5595"/>
    <w:rsid w:val="002E7AF4"/>
    <w:rsid w:val="00306D24"/>
    <w:rsid w:val="00322AA5"/>
    <w:rsid w:val="003334C1"/>
    <w:rsid w:val="00346B55"/>
    <w:rsid w:val="00353CF1"/>
    <w:rsid w:val="00362B27"/>
    <w:rsid w:val="00365205"/>
    <w:rsid w:val="003A0B84"/>
    <w:rsid w:val="003A2B4E"/>
    <w:rsid w:val="003A606C"/>
    <w:rsid w:val="003C3ACB"/>
    <w:rsid w:val="003C445F"/>
    <w:rsid w:val="003D4BE4"/>
    <w:rsid w:val="003E0AD4"/>
    <w:rsid w:val="003F0904"/>
    <w:rsid w:val="00402313"/>
    <w:rsid w:val="00415053"/>
    <w:rsid w:val="00421062"/>
    <w:rsid w:val="00423F0D"/>
    <w:rsid w:val="00424104"/>
    <w:rsid w:val="00432503"/>
    <w:rsid w:val="00444C66"/>
    <w:rsid w:val="00450312"/>
    <w:rsid w:val="00466A19"/>
    <w:rsid w:val="00477852"/>
    <w:rsid w:val="00481550"/>
    <w:rsid w:val="00483EC5"/>
    <w:rsid w:val="0049397C"/>
    <w:rsid w:val="004B0040"/>
    <w:rsid w:val="004C7FCA"/>
    <w:rsid w:val="004E1188"/>
    <w:rsid w:val="004F0544"/>
    <w:rsid w:val="004F0685"/>
    <w:rsid w:val="004F3407"/>
    <w:rsid w:val="004F3FF1"/>
    <w:rsid w:val="004F72BB"/>
    <w:rsid w:val="00517F23"/>
    <w:rsid w:val="00535134"/>
    <w:rsid w:val="005436D0"/>
    <w:rsid w:val="005519D7"/>
    <w:rsid w:val="00552DA7"/>
    <w:rsid w:val="00554349"/>
    <w:rsid w:val="00562216"/>
    <w:rsid w:val="0056477D"/>
    <w:rsid w:val="00570A27"/>
    <w:rsid w:val="005741E6"/>
    <w:rsid w:val="00574641"/>
    <w:rsid w:val="0058089F"/>
    <w:rsid w:val="005A2716"/>
    <w:rsid w:val="005B45FF"/>
    <w:rsid w:val="005C0578"/>
    <w:rsid w:val="005C07D0"/>
    <w:rsid w:val="005D6A44"/>
    <w:rsid w:val="005D7F29"/>
    <w:rsid w:val="0060527A"/>
    <w:rsid w:val="0060753B"/>
    <w:rsid w:val="006132AD"/>
    <w:rsid w:val="0062764B"/>
    <w:rsid w:val="00627D46"/>
    <w:rsid w:val="00642BE6"/>
    <w:rsid w:val="00647E83"/>
    <w:rsid w:val="006535AD"/>
    <w:rsid w:val="00671E15"/>
    <w:rsid w:val="00685D94"/>
    <w:rsid w:val="006975B6"/>
    <w:rsid w:val="006A4763"/>
    <w:rsid w:val="006C2C83"/>
    <w:rsid w:val="006C3782"/>
    <w:rsid w:val="006D773E"/>
    <w:rsid w:val="00711BE1"/>
    <w:rsid w:val="007125F2"/>
    <w:rsid w:val="00712B5A"/>
    <w:rsid w:val="007320AD"/>
    <w:rsid w:val="007441A8"/>
    <w:rsid w:val="00756991"/>
    <w:rsid w:val="00767C3A"/>
    <w:rsid w:val="007850E3"/>
    <w:rsid w:val="00786A27"/>
    <w:rsid w:val="007D061E"/>
    <w:rsid w:val="007E2D1C"/>
    <w:rsid w:val="007F6DAB"/>
    <w:rsid w:val="00807406"/>
    <w:rsid w:val="0083032E"/>
    <w:rsid w:val="00830383"/>
    <w:rsid w:val="0084509C"/>
    <w:rsid w:val="00846A9D"/>
    <w:rsid w:val="00852459"/>
    <w:rsid w:val="00861697"/>
    <w:rsid w:val="00863FAB"/>
    <w:rsid w:val="00866315"/>
    <w:rsid w:val="008670DA"/>
    <w:rsid w:val="00883E6B"/>
    <w:rsid w:val="00887527"/>
    <w:rsid w:val="008A4041"/>
    <w:rsid w:val="008A5C25"/>
    <w:rsid w:val="008B0EE7"/>
    <w:rsid w:val="008B4E8C"/>
    <w:rsid w:val="008C4E8E"/>
    <w:rsid w:val="008C545E"/>
    <w:rsid w:val="008D29FD"/>
    <w:rsid w:val="008D72AF"/>
    <w:rsid w:val="008E4055"/>
    <w:rsid w:val="008F0367"/>
    <w:rsid w:val="008F25EC"/>
    <w:rsid w:val="009007CB"/>
    <w:rsid w:val="00904873"/>
    <w:rsid w:val="00905414"/>
    <w:rsid w:val="009517C9"/>
    <w:rsid w:val="009540AC"/>
    <w:rsid w:val="00960042"/>
    <w:rsid w:val="00975616"/>
    <w:rsid w:val="00977907"/>
    <w:rsid w:val="009845A3"/>
    <w:rsid w:val="009A281D"/>
    <w:rsid w:val="009A39E4"/>
    <w:rsid w:val="009B2FC9"/>
    <w:rsid w:val="009B7DBD"/>
    <w:rsid w:val="009F41DC"/>
    <w:rsid w:val="00A14F3D"/>
    <w:rsid w:val="00A227BC"/>
    <w:rsid w:val="00A34576"/>
    <w:rsid w:val="00A40855"/>
    <w:rsid w:val="00A4225C"/>
    <w:rsid w:val="00A512CD"/>
    <w:rsid w:val="00A57AAC"/>
    <w:rsid w:val="00A917A5"/>
    <w:rsid w:val="00A96C6B"/>
    <w:rsid w:val="00AA0486"/>
    <w:rsid w:val="00AA5EA2"/>
    <w:rsid w:val="00AC2C0E"/>
    <w:rsid w:val="00AD4623"/>
    <w:rsid w:val="00AD68E4"/>
    <w:rsid w:val="00AE11FE"/>
    <w:rsid w:val="00AF08D3"/>
    <w:rsid w:val="00AF445D"/>
    <w:rsid w:val="00B10441"/>
    <w:rsid w:val="00B24A5E"/>
    <w:rsid w:val="00B30933"/>
    <w:rsid w:val="00B3354C"/>
    <w:rsid w:val="00B41B03"/>
    <w:rsid w:val="00B447F1"/>
    <w:rsid w:val="00B525AE"/>
    <w:rsid w:val="00B53AAE"/>
    <w:rsid w:val="00B601C6"/>
    <w:rsid w:val="00B758C9"/>
    <w:rsid w:val="00B87DAC"/>
    <w:rsid w:val="00B95C6C"/>
    <w:rsid w:val="00BB19D6"/>
    <w:rsid w:val="00BD5AC3"/>
    <w:rsid w:val="00BE3ECD"/>
    <w:rsid w:val="00BF07A6"/>
    <w:rsid w:val="00BF2ABF"/>
    <w:rsid w:val="00BF3F09"/>
    <w:rsid w:val="00C01F09"/>
    <w:rsid w:val="00C10DA3"/>
    <w:rsid w:val="00C11F25"/>
    <w:rsid w:val="00C311E8"/>
    <w:rsid w:val="00C37620"/>
    <w:rsid w:val="00C70019"/>
    <w:rsid w:val="00C71011"/>
    <w:rsid w:val="00C800C2"/>
    <w:rsid w:val="00C84A6D"/>
    <w:rsid w:val="00CA16BB"/>
    <w:rsid w:val="00CB4CBE"/>
    <w:rsid w:val="00CD109C"/>
    <w:rsid w:val="00CF74CF"/>
    <w:rsid w:val="00D2022A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B21E1"/>
    <w:rsid w:val="00DB233A"/>
    <w:rsid w:val="00DD69A5"/>
    <w:rsid w:val="00DE7D94"/>
    <w:rsid w:val="00DF5072"/>
    <w:rsid w:val="00E033C0"/>
    <w:rsid w:val="00E06AD7"/>
    <w:rsid w:val="00E11268"/>
    <w:rsid w:val="00E22A28"/>
    <w:rsid w:val="00E26B5C"/>
    <w:rsid w:val="00E30095"/>
    <w:rsid w:val="00E305EF"/>
    <w:rsid w:val="00E567E6"/>
    <w:rsid w:val="00E67A03"/>
    <w:rsid w:val="00E74CD7"/>
    <w:rsid w:val="00E819C5"/>
    <w:rsid w:val="00E90A02"/>
    <w:rsid w:val="00EA4CC1"/>
    <w:rsid w:val="00ED233B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5314F"/>
    <w:rsid w:val="00F6660F"/>
    <w:rsid w:val="00F67B6F"/>
    <w:rsid w:val="00F7420B"/>
    <w:rsid w:val="00F8056F"/>
    <w:rsid w:val="00F81691"/>
    <w:rsid w:val="00F90F4A"/>
    <w:rsid w:val="00F93A59"/>
    <w:rsid w:val="00F94F68"/>
    <w:rsid w:val="00F956EC"/>
    <w:rsid w:val="00FB25AB"/>
    <w:rsid w:val="00FB696B"/>
    <w:rsid w:val="00FC5A43"/>
    <w:rsid w:val="00FE320F"/>
    <w:rsid w:val="00FE7B11"/>
    <w:rsid w:val="00FF2EF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8450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712B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18329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Lusitana Sol</dc:creator>
  <cp:keywords/>
  <cp:lastModifiedBy>Maria</cp:lastModifiedBy>
  <cp:revision>9</cp:revision>
  <cp:lastPrinted>2011-01-14T13:44:00Z</cp:lastPrinted>
  <dcterms:created xsi:type="dcterms:W3CDTF">2023-11-17T13:53:00Z</dcterms:created>
  <dcterms:modified xsi:type="dcterms:W3CDTF">2024-04-26T14:52:00Z</dcterms:modified>
</cp:coreProperties>
</file>