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C3" w:rsidRPr="00F32C65" w:rsidRDefault="006643C3" w:rsidP="006643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8000"/>
          <w:sz w:val="36"/>
          <w:szCs w:val="36"/>
          <w:lang w:eastAsia="ru-RU"/>
        </w:rPr>
      </w:pPr>
      <w:r w:rsidRPr="00F32C65">
        <w:rPr>
          <w:rFonts w:ascii="Times New Roman" w:eastAsia="Times New Roman" w:hAnsi="Times New Roman" w:cs="Times New Roman"/>
          <w:i/>
          <w:iCs/>
          <w:color w:val="008000"/>
          <w:sz w:val="36"/>
          <w:szCs w:val="36"/>
          <w:lang w:eastAsia="ru-RU"/>
        </w:rPr>
        <w:t>Сборный тур 7 дней / 6 ночей</w:t>
      </w:r>
    </w:p>
    <w:p w:rsidR="006643C3" w:rsidRPr="00F32C65" w:rsidRDefault="006643C3" w:rsidP="006643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8000"/>
          <w:sz w:val="36"/>
          <w:szCs w:val="36"/>
          <w:lang w:eastAsia="ru-RU"/>
        </w:rPr>
      </w:pPr>
      <w:r w:rsidRPr="00F32C65">
        <w:rPr>
          <w:rFonts w:ascii="Times New Roman" w:eastAsia="Times New Roman" w:hAnsi="Times New Roman" w:cs="Times New Roman"/>
          <w:i/>
          <w:iCs/>
          <w:color w:val="008000"/>
          <w:sz w:val="36"/>
          <w:szCs w:val="36"/>
          <w:lang w:eastAsia="ru-RU"/>
        </w:rPr>
        <w:t xml:space="preserve">(пятница — </w:t>
      </w:r>
      <w:r>
        <w:rPr>
          <w:rFonts w:ascii="Times New Roman" w:eastAsia="Times New Roman" w:hAnsi="Times New Roman" w:cs="Times New Roman"/>
          <w:i/>
          <w:iCs/>
          <w:color w:val="008000"/>
          <w:sz w:val="36"/>
          <w:szCs w:val="36"/>
          <w:lang w:eastAsia="ru-RU"/>
        </w:rPr>
        <w:t>четверг</w:t>
      </w:r>
      <w:r w:rsidRPr="00F32C65">
        <w:rPr>
          <w:rFonts w:ascii="Times New Roman" w:eastAsia="Times New Roman" w:hAnsi="Times New Roman" w:cs="Times New Roman"/>
          <w:i/>
          <w:iCs/>
          <w:color w:val="008000"/>
          <w:sz w:val="36"/>
          <w:szCs w:val="36"/>
          <w:lang w:eastAsia="ru-RU"/>
        </w:rPr>
        <w:t>)</w:t>
      </w:r>
    </w:p>
    <w:p w:rsidR="006643C3" w:rsidRDefault="006643C3" w:rsidP="006643C3">
      <w:pPr>
        <w:jc w:val="center"/>
        <w:rPr>
          <w:rFonts w:ascii="Times New Roman" w:eastAsia="Calibri" w:hAnsi="Times New Roman" w:cs="Times New Roman"/>
          <w:i/>
          <w:color w:val="C00000"/>
          <w:sz w:val="54"/>
          <w:szCs w:val="54"/>
        </w:rPr>
      </w:pPr>
      <w:bookmarkStart w:id="0" w:name="_Hlk64630210"/>
      <w:r>
        <w:rPr>
          <w:rFonts w:ascii="Times New Roman" w:eastAsia="Calibri" w:hAnsi="Times New Roman" w:cs="Times New Roman"/>
          <w:i/>
          <w:color w:val="C00000"/>
          <w:sz w:val="54"/>
          <w:szCs w:val="54"/>
        </w:rPr>
        <w:t>«Гранд Тур -</w:t>
      </w:r>
      <w:r w:rsidRPr="00FF522B">
        <w:rPr>
          <w:rFonts w:ascii="Times New Roman" w:eastAsia="Calibri" w:hAnsi="Times New Roman" w:cs="Times New Roman"/>
          <w:i/>
          <w:color w:val="C00000"/>
          <w:sz w:val="54"/>
          <w:szCs w:val="54"/>
        </w:rPr>
        <w:t xml:space="preserve"> 6 столиц!</w:t>
      </w:r>
    </w:p>
    <w:p w:rsidR="006643C3" w:rsidRPr="00FF522B" w:rsidRDefault="006643C3" w:rsidP="006643C3">
      <w:pPr>
        <w:jc w:val="center"/>
        <w:rPr>
          <w:rFonts w:ascii="Times New Roman" w:eastAsia="Calibri" w:hAnsi="Times New Roman" w:cs="Times New Roman"/>
          <w:i/>
          <w:color w:val="C00000"/>
          <w:sz w:val="54"/>
          <w:szCs w:val="54"/>
        </w:rPr>
      </w:pPr>
      <w:r w:rsidRPr="00FF522B">
        <w:rPr>
          <w:rFonts w:ascii="Times New Roman" w:eastAsia="Calibri" w:hAnsi="Times New Roman" w:cs="Times New Roman"/>
          <w:i/>
          <w:color w:val="C00000"/>
          <w:sz w:val="54"/>
          <w:szCs w:val="54"/>
        </w:rPr>
        <w:t>Великий Волжский путь</w:t>
      </w:r>
      <w:r>
        <w:rPr>
          <w:rFonts w:ascii="Times New Roman" w:eastAsia="Calibri" w:hAnsi="Times New Roman" w:cs="Times New Roman"/>
          <w:i/>
          <w:color w:val="C00000"/>
          <w:sz w:val="54"/>
          <w:szCs w:val="54"/>
        </w:rPr>
        <w:t>!</w:t>
      </w:r>
      <w:r w:rsidRPr="00FF522B">
        <w:rPr>
          <w:rFonts w:ascii="Times New Roman" w:eastAsia="Calibri" w:hAnsi="Times New Roman" w:cs="Times New Roman"/>
          <w:i/>
          <w:color w:val="C00000"/>
          <w:sz w:val="54"/>
          <w:szCs w:val="54"/>
        </w:rPr>
        <w:t>»</w:t>
      </w:r>
    </w:p>
    <w:bookmarkEnd w:id="0"/>
    <w:p w:rsidR="006643C3" w:rsidRPr="00AF1E2C" w:rsidRDefault="006643C3" w:rsidP="006643C3">
      <w:pPr>
        <w:jc w:val="center"/>
        <w:rPr>
          <w:rFonts w:ascii="Times New Roman" w:eastAsia="Calibri" w:hAnsi="Times New Roman" w:cs="Times New Roman"/>
          <w:i/>
          <w:color w:val="C00000"/>
          <w:sz w:val="44"/>
          <w:szCs w:val="44"/>
        </w:rPr>
      </w:pPr>
      <w:r w:rsidRPr="00AF1E2C">
        <w:rPr>
          <w:rFonts w:ascii="Times New Roman" w:eastAsia="Calibri" w:hAnsi="Times New Roman" w:cs="Times New Roman"/>
          <w:i/>
          <w:color w:val="C00000"/>
          <w:sz w:val="44"/>
          <w:szCs w:val="44"/>
        </w:rPr>
        <w:t>(Казань-Болгар-Йошкар</w:t>
      </w:r>
      <w:r>
        <w:rPr>
          <w:rFonts w:ascii="Times New Roman" w:eastAsia="Calibri" w:hAnsi="Times New Roman" w:cs="Times New Roman"/>
          <w:i/>
          <w:color w:val="C00000"/>
          <w:sz w:val="44"/>
          <w:szCs w:val="44"/>
        </w:rPr>
        <w:t>-</w:t>
      </w:r>
      <w:r w:rsidRPr="00AF1E2C">
        <w:rPr>
          <w:rFonts w:ascii="Times New Roman" w:eastAsia="Calibri" w:hAnsi="Times New Roman" w:cs="Times New Roman"/>
          <w:i/>
          <w:color w:val="C00000"/>
          <w:sz w:val="44"/>
          <w:szCs w:val="44"/>
        </w:rPr>
        <w:t>Ола-Чебоксары-Городец-Нижний Новгород)</w:t>
      </w:r>
    </w:p>
    <w:p w:rsidR="006643C3" w:rsidRPr="00F32C65" w:rsidRDefault="006643C3" w:rsidP="006643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CC0000"/>
          <w:kern w:val="36"/>
          <w:sz w:val="36"/>
          <w:szCs w:val="36"/>
          <w:lang w:eastAsia="ru-RU"/>
        </w:rPr>
      </w:pPr>
      <w:r w:rsidRPr="00F32C65">
        <w:rPr>
          <w:rFonts w:ascii="Times New Roman" w:eastAsia="Times New Roman" w:hAnsi="Times New Roman" w:cs="Times New Roman"/>
          <w:i/>
          <w:iCs/>
          <w:color w:val="CC0000"/>
          <w:kern w:val="36"/>
          <w:sz w:val="36"/>
          <w:szCs w:val="36"/>
          <w:lang w:eastAsia="ru-RU"/>
        </w:rPr>
        <w:t>Сезон Май-Сентябрь 202</w:t>
      </w:r>
      <w:r>
        <w:rPr>
          <w:rFonts w:ascii="Times New Roman" w:eastAsia="Times New Roman" w:hAnsi="Times New Roman" w:cs="Times New Roman"/>
          <w:i/>
          <w:iCs/>
          <w:color w:val="CC0000"/>
          <w:kern w:val="36"/>
          <w:sz w:val="36"/>
          <w:szCs w:val="36"/>
          <w:lang w:eastAsia="ru-RU"/>
        </w:rPr>
        <w:t>2</w:t>
      </w:r>
    </w:p>
    <w:p w:rsidR="00E16DC9" w:rsidRDefault="00E16DC9"/>
    <w:tbl>
      <w:tblPr>
        <w:tblW w:w="10348" w:type="dxa"/>
        <w:tblCellSpacing w:w="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4503"/>
      </w:tblGrid>
      <w:tr w:rsidR="006643C3" w:rsidRPr="0016634D" w:rsidTr="006643C3">
        <w:trPr>
          <w:tblCellSpacing w:w="15" w:type="dxa"/>
        </w:trPr>
        <w:tc>
          <w:tcPr>
            <w:tcW w:w="3700" w:type="dxa"/>
            <w:shd w:val="clear" w:color="auto" w:fill="E1E1E1"/>
            <w:hideMark/>
          </w:tcPr>
          <w:p w:rsidR="006643C3" w:rsidRPr="0016634D" w:rsidRDefault="006643C3" w:rsidP="006643C3">
            <w:pPr>
              <w:spacing w:before="100" w:beforeAutospacing="1" w:after="105" w:line="240" w:lineRule="auto"/>
              <w:outlineLvl w:val="3"/>
              <w:rPr>
                <w:rFonts w:ascii="Roboto Slab" w:eastAsia="Times New Roman" w:hAnsi="Roboto Slab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6634D">
              <w:rPr>
                <w:rFonts w:ascii="Roboto Slab" w:eastAsia="Times New Roman" w:hAnsi="Roboto Slab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Август</w:t>
            </w:r>
          </w:p>
          <w:p w:rsidR="006643C3" w:rsidRPr="0016634D" w:rsidRDefault="006643C3" w:rsidP="006643C3">
            <w:pPr>
              <w:spacing w:after="3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6634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05 — 11 августа 2022 г.</w:t>
            </w:r>
          </w:p>
          <w:p w:rsidR="006643C3" w:rsidRPr="0016634D" w:rsidRDefault="006643C3" w:rsidP="006643C3">
            <w:pPr>
              <w:spacing w:after="3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6634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 — 25 августа 2022 г.</w:t>
            </w:r>
          </w:p>
          <w:p w:rsidR="006643C3" w:rsidRPr="0016634D" w:rsidRDefault="006643C3" w:rsidP="00664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4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shd w:val="clear" w:color="auto" w:fill="E1E1E1"/>
            <w:hideMark/>
          </w:tcPr>
          <w:p w:rsidR="006643C3" w:rsidRPr="0016634D" w:rsidRDefault="006643C3" w:rsidP="006643C3">
            <w:pPr>
              <w:spacing w:before="100" w:beforeAutospacing="1" w:after="105" w:line="240" w:lineRule="auto"/>
              <w:outlineLvl w:val="3"/>
              <w:rPr>
                <w:rFonts w:ascii="Roboto Slab" w:eastAsia="Times New Roman" w:hAnsi="Roboto Slab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6634D">
              <w:rPr>
                <w:rFonts w:ascii="Roboto Slab" w:eastAsia="Times New Roman" w:hAnsi="Roboto Slab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  <w:p w:rsidR="006643C3" w:rsidRPr="0016634D" w:rsidRDefault="006643C3" w:rsidP="006643C3">
            <w:pPr>
              <w:spacing w:after="3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6634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09— 15 сентября 2022 г.</w:t>
            </w:r>
          </w:p>
          <w:p w:rsidR="006643C3" w:rsidRPr="0016634D" w:rsidRDefault="006643C3" w:rsidP="006643C3">
            <w:pPr>
              <w:spacing w:after="3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6634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.</w:t>
            </w:r>
          </w:p>
          <w:p w:rsidR="006643C3" w:rsidRPr="0016634D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3C3" w:rsidRDefault="006643C3"/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0050"/>
      </w:tblGrid>
      <w:tr w:rsidR="00C92BB2" w:rsidRPr="00C93E90" w:rsidTr="00D876DE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6C069E" w:rsidRDefault="00C92BB2" w:rsidP="00D876DE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69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1 день (пятница)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664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Республика Татарстан. Казань.</w:t>
            </w:r>
          </w:p>
        </w:tc>
      </w:tr>
      <w:tr w:rsidR="00C92BB2" w:rsidRPr="00C92BB2" w:rsidTr="00D876DE">
        <w:trPr>
          <w:trHeight w:val="603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3E90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Самостоятельное прибытие в гостиницу.</w:t>
            </w:r>
          </w:p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Трансфер до гостиницы бронируется заранее и предоставляется за дополнительную плату:</w:t>
            </w:r>
          </w:p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1"/>
                <w:szCs w:val="21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• индивидуальный трансфер с вокзала/ аэропорта (от 800/1300 рублей за легковой автомобиль до 3 человек)</w:t>
            </w:r>
          </w:p>
        </w:tc>
      </w:tr>
      <w:tr w:rsidR="00C92BB2" w:rsidRPr="00C92BB2" w:rsidTr="00D876D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выезда на программу из отеля фиксированное.</w:t>
            </w: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Гарантированное размещение в гостинице после 14:00. Свои вещи Вы можете оставить бесплатно в камере хранения гостиницы.</w:t>
            </w:r>
          </w:p>
        </w:tc>
      </w:tr>
      <w:tr w:rsidR="00C92BB2" w:rsidRPr="00C92BB2" w:rsidTr="00D876D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13:00</w:t>
            </w: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Корстон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(ул. Ершова д.1А) </w:t>
            </w:r>
          </w:p>
        </w:tc>
      </w:tr>
      <w:tr w:rsidR="00C92BB2" w:rsidRPr="00C92BB2" w:rsidTr="00D876D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- туристы, проживающие в отеле «Давыдов ИНН», встречаются с экскурсоводом в холле отеля «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Корстон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» (ул. Ершова д.1А)</w:t>
            </w:r>
          </w:p>
        </w:tc>
      </w:tr>
      <w:tr w:rsidR="00C92BB2" w:rsidRPr="00C92BB2" w:rsidTr="00D876D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13:20</w:t>
            </w: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IT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Park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</w:p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(ул. Петербургская д.52)</w:t>
            </w:r>
          </w:p>
        </w:tc>
      </w:tr>
      <w:tr w:rsidR="00C92BB2" w:rsidRPr="00C92BB2" w:rsidTr="00D876DE">
        <w:trPr>
          <w:trHeight w:val="761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- туристы, проживающие в отелях «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Биляр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Палас», «Парк Отель», «Гранд Отель», «Сулейман Палас», «Давыдов 3», встречаются с экскурсоводом в холле отеля «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IT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Park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(ул. </w:t>
            </w:r>
            <w:proofErr w:type="gram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Петербургская</w:t>
            </w:r>
            <w:proofErr w:type="gram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д.52)</w:t>
            </w:r>
          </w:p>
        </w:tc>
      </w:tr>
      <w:tr w:rsidR="00C92BB2" w:rsidRPr="00C92BB2" w:rsidTr="00D876DE">
        <w:trPr>
          <w:trHeight w:val="761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13:35</w:t>
            </w: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Ногай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(ул. Профсоюзная д.16 Б)</w:t>
            </w:r>
          </w:p>
        </w:tc>
      </w:tr>
      <w:tr w:rsidR="00C92BB2" w:rsidRPr="00C92BB2" w:rsidTr="00D876D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- туристы, проживающие в отелях «Ибис», «Шаляпин», встречаются с экскурсоводом в холле отеля «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Ногай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(ул. </w:t>
            </w:r>
            <w:proofErr w:type="gram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Профсоюзная</w:t>
            </w:r>
            <w:proofErr w:type="gram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д.16Б)</w:t>
            </w:r>
          </w:p>
        </w:tc>
      </w:tr>
      <w:tr w:rsidR="00C92BB2" w:rsidRPr="00C92BB2" w:rsidTr="00D876D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13:45</w:t>
            </w: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Выезд на экскурсионную программу из гостиницы «Кристалл» (ул. Р. 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Яхина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д.8)</w:t>
            </w:r>
          </w:p>
        </w:tc>
      </w:tr>
      <w:tr w:rsidR="00C92BB2" w:rsidRPr="00C92BB2" w:rsidTr="00D876DE">
        <w:trPr>
          <w:trHeight w:val="499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hAnsi="Verdana"/>
                <w:b/>
                <w:bCs/>
                <w:sz w:val="21"/>
                <w:szCs w:val="21"/>
              </w:rPr>
              <w:t xml:space="preserve">- туристы, проживающие в отеле «Мираж», а также прибывающие </w:t>
            </w:r>
            <w:proofErr w:type="gramStart"/>
            <w:r w:rsidRPr="00C92BB2">
              <w:rPr>
                <w:rFonts w:ascii="Verdana" w:hAnsi="Verdana"/>
                <w:b/>
                <w:bCs/>
                <w:sz w:val="21"/>
                <w:szCs w:val="21"/>
              </w:rPr>
              <w:t>на ж</w:t>
            </w:r>
            <w:proofErr w:type="gramEnd"/>
            <w:r w:rsidRPr="00C92BB2">
              <w:rPr>
                <w:rFonts w:ascii="Verdana" w:hAnsi="Verdana"/>
                <w:b/>
                <w:bCs/>
                <w:sz w:val="21"/>
                <w:szCs w:val="21"/>
              </w:rPr>
              <w:t xml:space="preserve">/д вокзал "Казань Пассажирская" и опаздывающие на встречу в свой отель, встречаются с экскурсоводом в холле отеля "Кристалл" 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(ул. Р. 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Яхина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д.8)</w:t>
            </w:r>
          </w:p>
        </w:tc>
      </w:tr>
      <w:tr w:rsidR="00C92BB2" w:rsidRPr="00C92BB2" w:rsidTr="00D876D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14:00</w:t>
            </w: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Амакс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Сафар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</w:p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(ул. 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Односторонка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Гривки д. 1) </w:t>
            </w:r>
          </w:p>
        </w:tc>
      </w:tr>
      <w:tr w:rsidR="00C92BB2" w:rsidRPr="00C92BB2" w:rsidTr="00D876D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- туристы, проживающие в отеле «Релита», встречаются с экскурсоводом в холле отеля «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Амакс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Сафар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(ул. 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Односторонка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Гривки д.1)</w:t>
            </w:r>
          </w:p>
        </w:tc>
      </w:tr>
      <w:tr w:rsidR="00C92BB2" w:rsidRPr="00C92BB2" w:rsidTr="00D876D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color w:val="000000"/>
              </w:rPr>
            </w:pPr>
            <w:bookmarkStart w:id="1" w:name="_GoBack"/>
            <w:bookmarkEnd w:id="1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:10 </w:t>
            </w:r>
          </w:p>
        </w:tc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Встреча туристов с поздним прибытием (поезд из Санкт-Петербурга) с табличкой «Третья Столица» </w:t>
            </w:r>
            <w:proofErr w:type="gramStart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ж</w:t>
            </w:r>
            <w:proofErr w:type="gramEnd"/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/д вокзале.</w:t>
            </w:r>
          </w:p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Групповой трансфер. Присоединение к экскурсионной программе.</w:t>
            </w:r>
          </w:p>
        </w:tc>
      </w:tr>
    </w:tbl>
    <w:p w:rsidR="00C92BB2" w:rsidRPr="00C92BB2" w:rsidRDefault="00C92BB2" w:rsidP="00C92BB2"/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927"/>
      </w:tblGrid>
      <w:tr w:rsidR="00C92BB2" w:rsidRPr="00C92BB2" w:rsidTr="00D876DE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Продажа дополнительных экскурсий, которые Вы можете приобрести по желанию. </w:t>
            </w:r>
          </w:p>
        </w:tc>
      </w:tr>
      <w:tr w:rsidR="00C92BB2" w:rsidRPr="00C92BB2" w:rsidTr="00D876DE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14:15</w:t>
            </w:r>
          </w:p>
        </w:tc>
        <w:tc>
          <w:tcPr>
            <w:tcW w:w="9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Обед в кафе или ресторане города.</w:t>
            </w:r>
          </w:p>
        </w:tc>
      </w:tr>
      <w:tr w:rsidR="00C92BB2" w:rsidRPr="00C92BB2" w:rsidTr="00D876DE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hAnsi="Verdana"/>
                <w:color w:val="000000"/>
                <w:sz w:val="21"/>
                <w:szCs w:val="21"/>
              </w:rPr>
              <w:t>Интерактивная программа «</w:t>
            </w:r>
            <w:proofErr w:type="spellStart"/>
            <w:r w:rsidRPr="00C92BB2">
              <w:rPr>
                <w:rStyle w:val="aa"/>
                <w:rFonts w:ascii="Verdana" w:hAnsi="Verdana"/>
                <w:color w:val="000000"/>
                <w:sz w:val="21"/>
                <w:szCs w:val="21"/>
              </w:rPr>
              <w:t>Якын</w:t>
            </w:r>
            <w:proofErr w:type="spellEnd"/>
            <w:r w:rsidRPr="00C92BB2">
              <w:rPr>
                <w:rStyle w:val="aa"/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92BB2">
              <w:rPr>
                <w:rStyle w:val="aa"/>
                <w:rFonts w:ascii="Verdana" w:hAnsi="Verdana"/>
                <w:color w:val="000000"/>
                <w:sz w:val="21"/>
                <w:szCs w:val="21"/>
              </w:rPr>
              <w:t>дуслар</w:t>
            </w:r>
            <w:proofErr w:type="spellEnd"/>
            <w:r w:rsidRPr="00C92BB2">
              <w:rPr>
                <w:rFonts w:ascii="Verdana" w:hAnsi="Verdana"/>
                <w:color w:val="000000"/>
                <w:sz w:val="21"/>
                <w:szCs w:val="21"/>
              </w:rPr>
              <w:t>» погрузит вас в мир древней культуры татарского народа. Каждый народ мира уникален, и неповторима его душа, сокрытая в духовном творчестве – фольклоре. Все туристы имеют возможность с первых минут пребывания в Казани прикоснуться к вековой культуре татарского народа.</w:t>
            </w:r>
          </w:p>
        </w:tc>
      </w:tr>
      <w:tr w:rsidR="00C92BB2" w:rsidRPr="00C92BB2" w:rsidTr="00D876DE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15:30</w:t>
            </w:r>
          </w:p>
        </w:tc>
        <w:tc>
          <w:tcPr>
            <w:tcW w:w="9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Обзорная экскурсия 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>«Легенды и тайны тысячелетней Казани»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Туган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авылым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Марджани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Богородицкий монастырь, в котором хранится один из старейших списков Казанской иконы Божьей Матери.</w:t>
            </w:r>
          </w:p>
        </w:tc>
      </w:tr>
      <w:tr w:rsidR="00C92BB2" w:rsidRPr="00C92BB2" w:rsidTr="00D876DE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18:30</w:t>
            </w:r>
          </w:p>
        </w:tc>
        <w:tc>
          <w:tcPr>
            <w:tcW w:w="9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Трансфер в гостиницу. Свободное время.</w:t>
            </w:r>
          </w:p>
        </w:tc>
      </w:tr>
      <w:tr w:rsidR="00C92BB2" w:rsidRPr="00C92BB2" w:rsidTr="00D876DE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aa"/>
                <w:rFonts w:ascii="Verdana" w:eastAsia="Calibri" w:hAnsi="Verdana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9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 *** </w:t>
            </w:r>
            <w:r w:rsidRPr="00C92BB2">
              <w:rPr>
                <w:rStyle w:val="aa"/>
                <w:rFonts w:ascii="Verdana" w:eastAsia="Calibri" w:hAnsi="Verdana" w:cs="Times New Roman"/>
                <w:color w:val="000000"/>
                <w:sz w:val="20"/>
                <w:szCs w:val="20"/>
              </w:rPr>
              <w:t>Дополнительная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 вечерняя обзорная экскурсия по городу </w:t>
            </w:r>
            <w:r w:rsidRPr="00C92BB2">
              <w:rPr>
                <w:rStyle w:val="aa"/>
                <w:rFonts w:ascii="Verdana" w:eastAsia="Calibri" w:hAnsi="Verdana" w:cs="Times New Roman"/>
                <w:color w:val="000000"/>
                <w:sz w:val="20"/>
                <w:szCs w:val="20"/>
              </w:rPr>
              <w:t>«Огни Казани»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. Стоимость экскурсии 900 рублей с туриста (экскурсия состоится при наборе минимум 10 человек).</w:t>
            </w:r>
          </w:p>
        </w:tc>
      </w:tr>
    </w:tbl>
    <w:p w:rsidR="00C92BB2" w:rsidRPr="00C92BB2" w:rsidRDefault="00C92BB2" w:rsidP="00C92BB2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3"/>
      </w:tblGrid>
      <w:tr w:rsidR="00C92BB2" w:rsidRPr="00C92BB2" w:rsidTr="00D876DE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день </w:t>
            </w:r>
            <w:r w:rsidRPr="00C92B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(суббота) </w:t>
            </w:r>
            <w:r w:rsidRPr="00C92B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Республика Татарстан. Болгар.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 07:00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Завтрак в гостинице. Встреча с экскурсоводом в холле гостиницы. Выезд на экскурсионную программу в г. Болгар (190 км.)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08:20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Корстон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(ул. Ершова, д. 1А)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08:35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It</w:t>
            </w: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-парк» (ул. </w:t>
            </w:r>
            <w:proofErr w:type="gram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Петербургская</w:t>
            </w:r>
            <w:proofErr w:type="gram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д.52)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08:45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Ногай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 (ул. </w:t>
            </w:r>
            <w:proofErr w:type="gram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Профсоюзная</w:t>
            </w:r>
            <w:proofErr w:type="gram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д.16 Б)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08:50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Выезд на экскурсионную программу из гостиницы «Кристалл» (ул. Р.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Яхина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д.8)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09:00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Амакс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Сафар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</w:p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(ул.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Односторонка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Гривки, д. 1) 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Прибытие в Болгар. Экскурсия </w:t>
            </w: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«Северная Мекка»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 с посещением Болгарского музея - заповедника. </w:t>
            </w:r>
          </w:p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Более 700 лет назад на месте современного города Болгар находился древний город, который был столицей Волжской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Булгарии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, раннефеодального государства, расположенного в междуречье Волги и Камы. Во время экскурсии вы сможете побродить меж белокаменных останков древних зданий, представив, как много веков назад здесь </w:t>
            </w:r>
            <w:proofErr w:type="gram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кипела жизнь… Историко-археологический комплекс Болгар включен</w:t>
            </w:r>
            <w:proofErr w:type="gram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в список памятников Всемирного наследия ЮНЕСКО. Осмотр всех объектов, сохранившихся на территории древнего городища: Соборная мечеть, Восточный и Северный мавзолеи, Ханская усыпальница, Малый Минарет, Черная палата, Белая палата, Ханская баня, Ханский дворец. </w:t>
            </w:r>
          </w:p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Посещение </w:t>
            </w: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Памятного знака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, построенного в честь официального принятия ислама волжскими булгарами в 922 году, где хранится самый большой печатный Коран в мире.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Посещение </w:t>
            </w: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музея Болгарской цивилизации. 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Экспозиции музея повествуют о жизни болгарского народа – предков современных казанских татар.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Обед в кафе Болгар.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Продолжение экскурсии. Осмотр одного из самых значительных сооружений, пополнивших современную коллекцию архитектурного наследия Татарстана – </w:t>
            </w: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Ак мечет (Белая мечеть).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Большой комплекс представляет собой сочетание минаретов, куполов и длинной площади, обрамленной белоснежными колоннами. В центре площади создан искусственный водоем, зеркально отражающий всю мечеть.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 Выезд из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Болгара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в Казань.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 Прибытие в Казань. Свободное время в центре города.</w:t>
            </w:r>
          </w:p>
        </w:tc>
      </w:tr>
      <w:tr w:rsidR="00C92BB2" w:rsidRPr="00C92BB2" w:rsidTr="00D876D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*** Дополнительно: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 Авторская интерактивная программа </w:t>
            </w: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«Гостеприимный дом Бая». 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Всех гостей Казани непременно приглашаем в гости, в главный дом татарского села — дом Бая. Состоятельные хозяева дома —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Эбика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Бабай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раскроют множество секретов из уклада жизни, обычаев и традиций татарского народа. За столом, за сытным обедом из национальных блюд (азу, треугольник,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кыстыбый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, кош теле,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чак-чак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) дорогим гостям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Эбика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Бабай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Навруз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Нардуган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Аулок</w:t>
            </w:r>
            <w:proofErr w:type="spellEnd"/>
            <w:proofErr w:type="gram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й, Никах, Бэби Туе, а также интересные застольные игры. </w:t>
            </w: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Стоимость программы: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 1750 рублей взрослый, 1600 рублей детский до 14 лет. (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Интерактив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состоится при наборе минимум 15 человек).</w:t>
            </w:r>
          </w:p>
        </w:tc>
      </w:tr>
    </w:tbl>
    <w:p w:rsidR="00C92BB2" w:rsidRPr="00C92BB2" w:rsidRDefault="00C92BB2" w:rsidP="00C92BB2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847"/>
      </w:tblGrid>
      <w:tr w:rsidR="00C92BB2" w:rsidRPr="00C92BB2" w:rsidTr="00D876DE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 день </w:t>
            </w:r>
            <w:r w:rsidRPr="00C92B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(воскресенье) </w:t>
            </w:r>
            <w:r w:rsidRPr="00C92B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Республика Татарстан. Казань.</w:t>
            </w:r>
          </w:p>
        </w:tc>
      </w:tr>
      <w:tr w:rsidR="00C92BB2" w:rsidRPr="00C92BB2" w:rsidTr="00D876DE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 07:00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Завтрак в гостинице. Встреча с экскурсоводом в холле гостиницы.</w:t>
            </w:r>
          </w:p>
        </w:tc>
      </w:tr>
      <w:tr w:rsidR="00C92BB2" w:rsidRPr="00C92BB2" w:rsidTr="00D876DE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08:20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Корстон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(ул. Ершова, д. 1А)</w:t>
            </w:r>
          </w:p>
        </w:tc>
      </w:tr>
      <w:tr w:rsidR="00C92BB2" w:rsidRPr="00C92BB2" w:rsidTr="00D876DE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08:35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It</w:t>
            </w: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-парк» (ул. </w:t>
            </w:r>
            <w:proofErr w:type="gram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Петербургская</w:t>
            </w:r>
            <w:proofErr w:type="gram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д.52)</w:t>
            </w:r>
          </w:p>
        </w:tc>
      </w:tr>
      <w:tr w:rsidR="00C92BB2" w:rsidRPr="00C92BB2" w:rsidTr="00D876DE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08:45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Ногай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 (ул. </w:t>
            </w:r>
            <w:proofErr w:type="gram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Профсоюзная</w:t>
            </w:r>
            <w:proofErr w:type="gram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д.16 Б)</w:t>
            </w:r>
          </w:p>
        </w:tc>
      </w:tr>
      <w:tr w:rsidR="00C92BB2" w:rsidRPr="00C92BB2" w:rsidTr="00D876DE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08:50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Выезд на экскурсионную программу из гостиницы «Кристалл» (ул. Р.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Яхина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д.8)</w:t>
            </w:r>
          </w:p>
        </w:tc>
      </w:tr>
      <w:tr w:rsidR="00C92BB2" w:rsidRPr="00C92BB2" w:rsidTr="00D876DE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09:00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Амакс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Сафар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</w:p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(ул.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Односторонка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Гривки, д. 1) </w:t>
            </w:r>
          </w:p>
        </w:tc>
      </w:tr>
      <w:tr w:rsidR="00C92BB2" w:rsidRPr="00C92BB2" w:rsidTr="00D876DE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09:10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Экскурсия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> «Белокаменная крепость»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Сююмбике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92BB2" w:rsidRPr="00C92BB2" w:rsidTr="00D876DE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10:00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класс «Искусство завязывания платка»</w:t>
            </w: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Переливы хрусталя, холодный мрамор и яркий восточный узор. Девушка </w:t>
            </w:r>
            <w:proofErr w:type="gram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колдует у зеркала… Волосы прячутся</w:t>
            </w:r>
            <w:proofErr w:type="gram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под шёлковый покров, в руках мастера платок оживает, приобретает изысканные формы. И, перед нами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Шахерезада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! Практические навыки по искусству завязывания арабского мужского платка – шарфа может получить и мужчина.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Арафатка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или «Палестинка» из этнического элемента одежды превращается в стильный аксессуар.</w:t>
            </w:r>
          </w:p>
        </w:tc>
      </w:tr>
      <w:tr w:rsidR="00C92BB2" w:rsidRPr="00C92BB2" w:rsidTr="00D876DE">
        <w:trPr>
          <w:trHeight w:val="2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10:50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Продолжение экскурсии «Белокаменная крепость»</w:t>
            </w:r>
          </w:p>
        </w:tc>
      </w:tr>
      <w:tr w:rsidR="00C92BB2" w:rsidRPr="00C92BB2" w:rsidTr="00D876DE">
        <w:trPr>
          <w:trHeight w:val="2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11:45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Экскурсия «Прогулка по Казани разных эпох».  </w:t>
            </w:r>
            <w:r w:rsidRPr="00C92BB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Посещение </w:t>
            </w:r>
            <w:proofErr w:type="spellStart"/>
            <w:r w:rsidRPr="00C92BB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выставочно</w:t>
            </w:r>
            <w:proofErr w:type="spellEnd"/>
            <w:r w:rsidRPr="00C92BB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— зрелищного комплекса «Городская Панорама» — место ярких впечатлений, где прошлое и настоящее встречаются с будущим. 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      </w:r>
            <w:proofErr w:type="spellStart"/>
            <w:r w:rsidRPr="00C92BB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видеопанораме</w:t>
            </w:r>
            <w:proofErr w:type="spellEnd"/>
            <w:r w:rsidRPr="00C92BB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</w:tc>
      </w:tr>
      <w:tr w:rsidR="00C92BB2" w:rsidRPr="00C92BB2" w:rsidTr="00D876DE">
        <w:trPr>
          <w:trHeight w:val="2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13:15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Свободное время в центре города или дополнительная экскурсия.</w:t>
            </w:r>
          </w:p>
        </w:tc>
      </w:tr>
      <w:tr w:rsidR="00C92BB2" w:rsidRPr="00C92BB2" w:rsidTr="00D876DE">
        <w:trPr>
          <w:trHeight w:val="2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13:15 — 18:30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*** За доп. плату: обед + дополнительная загородная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 экскурсия </w:t>
            </w: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 xml:space="preserve">«Овеянная легендами земля» 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Раифский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Богородицкий мужской монастырь, расположенный в 30 км</w:t>
            </w:r>
            <w:proofErr w:type="gram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</w:t>
            </w:r>
          </w:p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lastRenderedPageBreak/>
              <w:t>Стоимость экскурсии 1500 рублей с туриста (экскурсия состоится при наборе минимум 10 человек)</w:t>
            </w:r>
          </w:p>
        </w:tc>
      </w:tr>
      <w:tr w:rsidR="00C92BB2" w:rsidRPr="00C92BB2" w:rsidTr="00D876DE">
        <w:trPr>
          <w:trHeight w:val="5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13:15 — 19:30</w:t>
            </w:r>
          </w:p>
        </w:tc>
        <w:tc>
          <w:tcPr>
            <w:tcW w:w="9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***За доп. плату: обед + дополнительная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 экскурсия </w:t>
            </w: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«Цитадель завоевателя» на остров-град Свияжск.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 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«Всех Скорбящих Радости»,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 — откуда открывается вид на водные просторы и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Услонские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горы.</w:t>
            </w:r>
          </w:p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Стоимость экскурсии 2000 рублей с туриста (экскурсия состоится при наборе минимум 10 человек)</w:t>
            </w:r>
          </w:p>
        </w:tc>
      </w:tr>
    </w:tbl>
    <w:p w:rsidR="00C92BB2" w:rsidRPr="00C92BB2" w:rsidRDefault="00C92BB2" w:rsidP="00C92BB2">
      <w:pPr>
        <w:rPr>
          <w:rFonts w:ascii="Verdana" w:hAnsi="Verdana"/>
          <w:sz w:val="20"/>
          <w:szCs w:val="20"/>
        </w:rPr>
      </w:pPr>
    </w:p>
    <w:p w:rsidR="00C92BB2" w:rsidRPr="00C92BB2" w:rsidRDefault="00C92BB2" w:rsidP="00C92BB2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781"/>
      </w:tblGrid>
      <w:tr w:rsidR="00C92BB2" w:rsidRPr="00C92BB2" w:rsidTr="00D876DE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день </w:t>
            </w:r>
            <w:r w:rsidRPr="00C92B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(понедельник) </w:t>
            </w:r>
            <w:r w:rsidRPr="00C92B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Республика Марий Эл. Йошкар-Ола.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 07:00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Завтрак в гостинице. Встреча с экскурсоводом в холле гостиницы. Выезд на экскурсионную программу в г.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Йошкар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–О</w:t>
            </w:r>
            <w:proofErr w:type="gram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 (150 км).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08:20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Корстон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(ул. Ершова, д. 1А)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08:35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It</w:t>
            </w: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-парк» (ул. </w:t>
            </w:r>
            <w:proofErr w:type="gram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Петербургская</w:t>
            </w:r>
            <w:proofErr w:type="gram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д.52)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08:45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Ногай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 (ул. </w:t>
            </w:r>
            <w:proofErr w:type="gram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Профсоюзная</w:t>
            </w:r>
            <w:proofErr w:type="gram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д.16 Б)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08:50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Выезд на экскурсионную программу из гостиницы «Кристалл» (ул. Р.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Яхина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д.8)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09:00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Амакс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Сафар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</w:p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(ул.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Односторонка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Гривки, д. 1) 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 07:00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Завтрак в гостинице. Встреча с экскурсоводом в холле гостиницы. Выезд на экскурсионную программу в г. 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Йошкар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–О</w:t>
            </w:r>
            <w:proofErr w:type="gram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 (150 км).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08:30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 на экскурсионную программу из гостиницы «</w:t>
            </w:r>
            <w:proofErr w:type="spellStart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Корстон</w:t>
            </w:r>
            <w:proofErr w:type="spellEnd"/>
            <w:r w:rsidRPr="00C92BB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(ул. Ершова, д. 1А)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11:30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C92BB2">
              <w:rPr>
                <w:rFonts w:ascii="Verdana" w:hAnsi="Verdana"/>
                <w:color w:val="000000"/>
                <w:sz w:val="21"/>
                <w:szCs w:val="21"/>
              </w:rPr>
              <w:t>Экскурсия </w:t>
            </w:r>
            <w:r w:rsidRPr="00C92BB2">
              <w:rPr>
                <w:rStyle w:val="aa"/>
                <w:rFonts w:ascii="Verdana" w:hAnsi="Verdana"/>
                <w:color w:val="000000"/>
                <w:sz w:val="21"/>
                <w:szCs w:val="21"/>
              </w:rPr>
              <w:t>«Йошкар-Ола удивительная».</w:t>
            </w:r>
            <w:r w:rsidRPr="00C92BB2">
              <w:rPr>
                <w:rFonts w:ascii="Verdana" w:hAnsi="Verdana"/>
                <w:color w:val="000000"/>
                <w:sz w:val="21"/>
                <w:szCs w:val="21"/>
              </w:rPr>
              <w:t xml:space="preserve"> Йошкар-Ола — столица Республики Марий Эл. В последнее десятилетие Йошкар-Ола преобразилась: центр фактически отстроен заново. Поэтому мы едем в Марий </w:t>
            </w:r>
            <w:proofErr w:type="gramStart"/>
            <w:r w:rsidRPr="00C92BB2">
              <w:rPr>
                <w:rFonts w:ascii="Verdana" w:hAnsi="Verdana"/>
                <w:color w:val="000000"/>
                <w:sz w:val="21"/>
                <w:szCs w:val="21"/>
              </w:rPr>
              <w:t>Эл</w:t>
            </w:r>
            <w:proofErr w:type="gramEnd"/>
            <w:r w:rsidRPr="00C92BB2">
              <w:rPr>
                <w:rFonts w:ascii="Verdana" w:hAnsi="Verdana"/>
                <w:color w:val="000000"/>
                <w:sz w:val="21"/>
                <w:szCs w:val="21"/>
              </w:rPr>
              <w:t xml:space="preserve"> прежде всего не за историей пыльных веков, а за тем, чтобы увидеть современную жизнь главного города этой республики.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памятник Священномученику Епископу Марийскому Леониду, а также «Марийские куранты» — часы на галерее, символизирующие христианскую веру. Вы осмотрите часы с движущимися фигурами святых апостолов — восемь минут евангельского чуда. Вы посидите на лавочке с </w:t>
            </w:r>
            <w:proofErr w:type="spellStart"/>
            <w:r w:rsidRPr="00C92BB2">
              <w:rPr>
                <w:rFonts w:ascii="Verdana" w:hAnsi="Verdana"/>
                <w:color w:val="000000"/>
                <w:sz w:val="21"/>
                <w:szCs w:val="21"/>
              </w:rPr>
              <w:t>Йошкиным</w:t>
            </w:r>
            <w:proofErr w:type="spellEnd"/>
            <w:r w:rsidRPr="00C92BB2">
              <w:rPr>
                <w:rFonts w:ascii="Verdana" w:hAnsi="Verdana"/>
                <w:color w:val="000000"/>
                <w:sz w:val="21"/>
                <w:szCs w:val="21"/>
              </w:rPr>
              <w:t xml:space="preserve"> котом, приносящему удачу путнику, погладившего его. </w:t>
            </w:r>
          </w:p>
          <w:p w:rsidR="00C92BB2" w:rsidRPr="00C92BB2" w:rsidRDefault="00C92BB2" w:rsidP="00D876DE">
            <w:pPr>
              <w:spacing w:after="0"/>
              <w:rPr>
                <w:rStyle w:val="aa"/>
                <w:rFonts w:ascii="Verdana" w:hAnsi="Verdana"/>
                <w:color w:val="000000"/>
                <w:sz w:val="21"/>
                <w:szCs w:val="21"/>
              </w:rPr>
            </w:pPr>
            <w:r w:rsidRPr="00C92BB2">
              <w:rPr>
                <w:rStyle w:val="aa"/>
                <w:rFonts w:ascii="Verdana" w:hAnsi="Verdana"/>
                <w:color w:val="000000"/>
                <w:sz w:val="21"/>
                <w:szCs w:val="21"/>
              </w:rPr>
              <w:t xml:space="preserve">Обед в </w:t>
            </w:r>
            <w:proofErr w:type="spellStart"/>
            <w:proofErr w:type="gramStart"/>
            <w:r w:rsidRPr="00C92BB2">
              <w:rPr>
                <w:rStyle w:val="aa"/>
                <w:rFonts w:ascii="Verdana" w:hAnsi="Verdana"/>
                <w:color w:val="000000"/>
                <w:sz w:val="21"/>
                <w:szCs w:val="21"/>
              </w:rPr>
              <w:t>Йошкар</w:t>
            </w:r>
            <w:proofErr w:type="spellEnd"/>
            <w:r w:rsidRPr="00C92BB2">
              <w:rPr>
                <w:rStyle w:val="aa"/>
                <w:rFonts w:ascii="Verdana" w:hAnsi="Verdana"/>
                <w:color w:val="000000"/>
                <w:sz w:val="21"/>
                <w:szCs w:val="21"/>
              </w:rPr>
              <w:t xml:space="preserve"> – Оле</w:t>
            </w:r>
            <w:proofErr w:type="gramEnd"/>
            <w:r w:rsidRPr="00C92BB2">
              <w:rPr>
                <w:rStyle w:val="aa"/>
                <w:rFonts w:ascii="Verdana" w:hAnsi="Verdana"/>
                <w:color w:val="000000"/>
                <w:sz w:val="21"/>
                <w:szCs w:val="21"/>
              </w:rPr>
              <w:t xml:space="preserve"> с блюдами национальной марийской кухни. </w:t>
            </w:r>
          </w:p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aa"/>
                <w:rFonts w:ascii="Verdana" w:hAnsi="Verdana"/>
                <w:color w:val="000000"/>
                <w:sz w:val="21"/>
                <w:szCs w:val="21"/>
              </w:rPr>
              <w:t xml:space="preserve">Посещение национального музея имени Т. Евсеева. Этнографическая </w:t>
            </w:r>
            <w:r w:rsidRPr="00C92BB2">
              <w:rPr>
                <w:rStyle w:val="aa"/>
                <w:rFonts w:ascii="Verdana" w:hAnsi="Verdana"/>
                <w:color w:val="000000"/>
                <w:sz w:val="21"/>
                <w:szCs w:val="21"/>
              </w:rPr>
              <w:lastRenderedPageBreak/>
              <w:t>экспозиция «Жизнь марийца от рождения до смерти»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hAnsi="Verdana"/>
                <w:color w:val="000000"/>
              </w:rPr>
              <w:lastRenderedPageBreak/>
              <w:t> 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16:30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hAnsi="Verdana"/>
                <w:color w:val="000000"/>
                <w:sz w:val="21"/>
                <w:szCs w:val="21"/>
              </w:rPr>
              <w:t>Выезд в Казань.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hAnsi="Verdana"/>
                <w:color w:val="000000"/>
              </w:rPr>
              <w:t> 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19:00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hAnsi="Verdana"/>
                <w:color w:val="000000"/>
                <w:sz w:val="21"/>
                <w:szCs w:val="21"/>
              </w:rPr>
              <w:t>Возвращение в Казань. Трансфер в гостиницу.</w:t>
            </w:r>
          </w:p>
        </w:tc>
      </w:tr>
    </w:tbl>
    <w:p w:rsidR="00C92BB2" w:rsidRPr="00C92BB2" w:rsidRDefault="00C92BB2" w:rsidP="00C92BB2">
      <w:pPr>
        <w:rPr>
          <w:rFonts w:ascii="Verdana" w:eastAsia="Calibri" w:hAnsi="Verdana" w:cs="Times New Roman"/>
          <w:sz w:val="20"/>
          <w:szCs w:val="20"/>
        </w:rPr>
      </w:pP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781"/>
      </w:tblGrid>
      <w:tr w:rsidR="00C92BB2" w:rsidRPr="00C92BB2" w:rsidTr="00D876DE">
        <w:trPr>
          <w:cantSplit/>
          <w:trHeight w:val="297"/>
        </w:trPr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 xml:space="preserve">5 день </w:t>
            </w:r>
            <w:r w:rsidRPr="00C92BB2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 xml:space="preserve">(вторник) </w:t>
            </w:r>
            <w:r w:rsidRPr="00C92B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Чувашская Республика. Чебоксары.</w:t>
            </w:r>
          </w:p>
        </w:tc>
      </w:tr>
      <w:tr w:rsidR="00C92BB2" w:rsidRPr="00C92BB2" w:rsidTr="00D876DE">
        <w:trPr>
          <w:cantSplit/>
          <w:trHeight w:val="25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07:00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Завтрак в гостинице. Освобождение номеров.</w:t>
            </w:r>
          </w:p>
        </w:tc>
      </w:tr>
      <w:tr w:rsidR="00C92BB2" w:rsidRPr="00C92BB2" w:rsidTr="00D876DE">
        <w:trPr>
          <w:cantSplit/>
          <w:trHeight w:val="25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Встреча с экскурсоводом в холле гостиницы с вещами.  Выезд на экскурсионную программу в столицу Республики Чувашия – Чебоксары. (170 км.)</w:t>
            </w:r>
          </w:p>
        </w:tc>
      </w:tr>
      <w:tr w:rsidR="00C92BB2" w:rsidRPr="00C92BB2" w:rsidTr="00D876DE">
        <w:trPr>
          <w:cantSplit/>
          <w:trHeight w:val="245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Экскурсия</w:t>
            </w:r>
            <w:r w:rsidRPr="00C92BB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«Столица чувашского народа — </w:t>
            </w:r>
            <w:proofErr w:type="spellStart"/>
            <w:r w:rsidRPr="00C92BB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Шупашкар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». </w:t>
            </w:r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правом берегу Волги расположен город Чебоксары — столица Чувашской республики. По предписанию Ивана Грозного в 15 в. на берегу Волжского залива была сооружена деревянная срубная крепость, получившая название Чебоксары.  Экскурсия по Чебоксарам включает экскурсию по старому городу. Вы увидите набережную — одну из красивейших на Волге, Чебоксарский залив — жемчужину города, памятник любви – </w:t>
            </w:r>
            <w:proofErr w:type="spellStart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Таганаит</w:t>
            </w:r>
            <w:proofErr w:type="spell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памятник Чапаеву, скульптуру Матери-Покровительницы, и даже памятник Остапу </w:t>
            </w:r>
            <w:proofErr w:type="spellStart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Бендеру</w:t>
            </w:r>
            <w:proofErr w:type="spell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Кисе </w:t>
            </w:r>
            <w:proofErr w:type="spellStart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Воробьянинову</w:t>
            </w:r>
            <w:proofErr w:type="spell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бульваре Купца Ефремова.</w:t>
            </w:r>
          </w:p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Посещение фирменного магазина кондитерской фабрики «</w:t>
            </w:r>
            <w:proofErr w:type="spellStart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где можно приобрести сладкие подарки из Чувашии. </w:t>
            </w:r>
          </w:p>
        </w:tc>
      </w:tr>
      <w:tr w:rsidR="00C92BB2" w:rsidRPr="00C92BB2" w:rsidTr="00D876DE">
        <w:trPr>
          <w:cantSplit/>
          <w:trHeight w:val="57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Обед в кафе или ресторане г. Чебоксары.</w:t>
            </w:r>
          </w:p>
        </w:tc>
      </w:tr>
      <w:tr w:rsidR="00C92BB2" w:rsidRPr="00C92BB2" w:rsidTr="00D876DE">
        <w:trPr>
          <w:cantSplit/>
          <w:trHeight w:val="14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Музей истории трактора.</w:t>
            </w:r>
          </w:p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Музей трактора, единственный в своем роде в России. Его экспозиция дает полное представление об истории становления и развития российского и мирового тракторостроения. Музей для всех, кому интересно увидеть историю развития тракторной промышленности от плуга до тракторов, которые скоро будут пахать целину на Марсе.</w:t>
            </w:r>
          </w:p>
        </w:tc>
      </w:tr>
      <w:tr w:rsidR="00C92BB2" w:rsidRPr="00C92BB2" w:rsidTr="00D876DE">
        <w:trPr>
          <w:cantSplit/>
          <w:trHeight w:val="54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Заселение в гостиницу. </w:t>
            </w:r>
            <w:r w:rsidRPr="00C92BB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Свободное время или услуги, согласно приобретенным пакетам</w:t>
            </w:r>
          </w:p>
        </w:tc>
      </w:tr>
      <w:tr w:rsidR="00C92BB2" w:rsidRPr="00C92BB2" w:rsidTr="00D876DE">
        <w:trPr>
          <w:cantSplit/>
          <w:trHeight w:val="47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BB2" w:rsidRPr="00C92BB2" w:rsidRDefault="00C92BB2" w:rsidP="00D876DE">
            <w:pPr>
              <w:jc w:val="center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18:30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Пакет музейный **</w:t>
            </w:r>
          </w:p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Выезд из отеля на </w:t>
            </w:r>
            <w:proofErr w:type="spellStart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этнопрограмму</w:t>
            </w:r>
            <w:proofErr w:type="spell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национальным угощением чуваш.</w:t>
            </w:r>
          </w:p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2BB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Этнопрограмма</w:t>
            </w:r>
            <w:proofErr w:type="spellEnd"/>
            <w:r w:rsidRPr="00C92BB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«Там, где традиции хранят»</w:t>
            </w:r>
          </w:p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земле чувашской - есть удивительное место.  Люди здесь живут необыкновенные. Здешние ямщики считались самыми лихими, способными быстро доставить каждого в любой пункт назначения. В 21 веке многое ушло из повседневной жизни, но остались традиции и те, кто их хранит. И одна из таких традиций — это умение варить пиво!  Вас встретят хлебом-солью, приветственной песней и полным ковшом пива. Покажут подлинную утварь крестьянского дома, интерьеры пивоварни.  Вы станете участниками красивого праздника – свадебного обряда. </w:t>
            </w:r>
          </w:p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Если вы придёте в гости к чувашам, они всегда накроют стол, </w:t>
            </w:r>
            <w:proofErr w:type="gramStart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уставив его лучшими национальными блюдами и обязательно подадут ковш пива</w:t>
            </w:r>
            <w:proofErr w:type="gram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Хуран</w:t>
            </w:r>
            <w:proofErr w:type="spell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кукли</w:t>
            </w:r>
            <w:proofErr w:type="spell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напоминают привычные всем вареники. Начинки могут быть самые разные: с картошкой и луком, с капустой, с зеленым луком и яйцом, с ягодами. Как едят: </w:t>
            </w:r>
            <w:proofErr w:type="gramStart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горячими</w:t>
            </w:r>
            <w:proofErr w:type="gram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 сметаной или сливочным маслом.</w:t>
            </w:r>
          </w:p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ÿремеч</w:t>
            </w:r>
            <w:proofErr w:type="spell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— это вкусная национальная ватрушка с творогом, неотъемлемый элемент любого праздничного события. Как едят: как любую выпечку — руками, причмокивая и отгоняя мысли о съеденных калориях.</w:t>
            </w:r>
          </w:p>
          <w:p w:rsidR="00C92BB2" w:rsidRPr="00C92BB2" w:rsidRDefault="00C92BB2" w:rsidP="00D876DE">
            <w:pPr>
              <w:spacing w:after="0" w:line="266" w:lineRule="atLeast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Ну, а какое же застолье без местного домашнего пива – </w:t>
            </w:r>
            <w:proofErr w:type="spellStart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Кер</w:t>
            </w:r>
            <w:proofErr w:type="spellEnd"/>
            <w:r w:rsidRPr="00C92B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Сари. (Для детей в составе тура предусмотрена замена напитков на соки)</w:t>
            </w:r>
          </w:p>
        </w:tc>
      </w:tr>
    </w:tbl>
    <w:p w:rsidR="00C92BB2" w:rsidRPr="00C92BB2" w:rsidRDefault="00C92BB2" w:rsidP="00C92BB2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781"/>
      </w:tblGrid>
      <w:tr w:rsidR="00C92BB2" w:rsidRPr="00C92BB2" w:rsidTr="00D876DE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день </w:t>
            </w:r>
            <w:r w:rsidRPr="00C92B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(среда)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2BB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Нижегородская область. Городец.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 07:00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Завтрак в гостинице. Освобождение номеров.</w:t>
            </w:r>
          </w:p>
        </w:tc>
      </w:tr>
      <w:tr w:rsidR="00C92BB2" w:rsidRPr="00C92BB2" w:rsidTr="00D876DE">
        <w:trPr>
          <w:trHeight w:val="45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Встреча с экскурсоводом в холле гостиницы с вещами.  Выезд на экскурсионную программу в Нижний Новгород и Городец. (314 км.)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Прибытие в г. Городец.</w:t>
            </w:r>
          </w:p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Обед в кафе или ресторане города.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Style w:val="fontstyle21"/>
                <w:rFonts w:ascii="Verdana" w:eastAsia="Calibri" w:hAnsi="Verdana" w:cs="Times New Roman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Э</w:t>
            </w:r>
            <w:r w:rsidRPr="00C92BB2">
              <w:rPr>
                <w:rStyle w:val="fontstyle21"/>
                <w:rFonts w:ascii="Verdana" w:eastAsia="Calibri" w:hAnsi="Verdana" w:cs="Times New Roman"/>
                <w:b/>
                <w:sz w:val="20"/>
                <w:szCs w:val="20"/>
              </w:rPr>
              <w:t>кскурсия «Память земли русской» в г. Городец.</w:t>
            </w:r>
            <w:r w:rsidRPr="00C92BB2">
              <w:rPr>
                <w:rStyle w:val="fontstyle21"/>
                <w:rFonts w:ascii="Verdana" w:eastAsia="Calibri" w:hAnsi="Verdana" w:cs="Times New Roman"/>
                <w:sz w:val="20"/>
                <w:szCs w:val="20"/>
              </w:rPr>
              <w:t xml:space="preserve">  В конце 13 века Городец — центр удельного княжества. Владел им один из сыновей Александра Невского — князь Андрей Александрович. 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92BB2">
              <w:rPr>
                <w:rStyle w:val="fontstyle21"/>
                <w:rFonts w:ascii="Verdana" w:eastAsia="Calibri" w:hAnsi="Verdana" w:cs="Times New Roman"/>
                <w:sz w:val="20"/>
                <w:szCs w:val="20"/>
              </w:rPr>
              <w:t>Провинциальный, тихий, уютный, с узкими улочками, старинными постройками и новыми домами - город-сказка на Волге. Здесь сохранилась уникальная старинная застройка - деревянные разноцветные домики с резьбой и наличниками, каменные купеческие особнячки. С волжской кручи открываются красивые виды на Волгу. Д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ревний город Городец – родина знаменитой городецкой росписи и многих исконно-русских ремесел.</w:t>
            </w:r>
            <w:r w:rsidRPr="00C92BB2">
              <w:rPr>
                <w:rStyle w:val="fontstyle21"/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Есть в Нижегородской области один самый древний монастырь. Он древнее самого Нижнего Новгорода и относится, по преданию, к XII веку. Это Федоровский Городецкий монастырь. Главная святыня монастыря — копия </w:t>
            </w:r>
            <w:proofErr w:type="spell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Феодоровской</w:t>
            </w:r>
            <w:proofErr w:type="spell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иконы, оригинал которой находится в Костроме. По легенде, ее нашел князь Юрий Долгорукий в деревянной часовне близ Городца еще в 11 веке. Именно здесь, в кельях Городецкого Фёдоровского монастыря в возрасте сорока трёх лет умер - Александр Невский.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fontstyle21"/>
                <w:rFonts w:ascii="Verdana" w:eastAsia="Calibri" w:hAnsi="Verdana" w:cs="Times New Roman"/>
                <w:sz w:val="20"/>
                <w:szCs w:val="20"/>
              </w:rPr>
              <w:t>Гости посетят</w:t>
            </w:r>
            <w:r w:rsidRPr="00C92BB2">
              <w:rPr>
                <w:rStyle w:val="fontstyle21"/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r w:rsidRPr="00C92BB2">
              <w:rPr>
                <w:rStyle w:val="fontstyle01"/>
                <w:rFonts w:ascii="Verdana" w:eastAsia="Calibri" w:hAnsi="Verdana" w:cs="Times New Roman"/>
                <w:sz w:val="20"/>
                <w:szCs w:val="20"/>
              </w:rPr>
              <w:t xml:space="preserve">музей «Терем русского самовара». Удивительная коллекция насчитывает более 500 образцов самых причудливых форм и размеров. Вы знали, что есть самовары «эгоисты» и самовары «тет-а-тет»? Или что они могут работать на углях, дровах, шишках, керосине? В этом музее вас ждет множество </w:t>
            </w:r>
            <w:r w:rsidRPr="00C92BB2">
              <w:rPr>
                <w:rStyle w:val="fontstyle01"/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невероятных историй и фактов! Вы станете 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участником яркого театрализованного действия и узнайте интереснейшую историю русского самовара! 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Здесь встречают гостей с радостью! (фольклорная программа)</w:t>
            </w:r>
          </w:p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Мы поможем вам окунутся в мир старинных русских обычаев и </w:t>
            </w:r>
            <w:proofErr w:type="gram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обрядов</w:t>
            </w:r>
            <w:proofErr w:type="gram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и подарим вам настоящий праздник! </w:t>
            </w:r>
          </w:p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Народные игры и хороводы, песни и пляски не оставят вас равнодушными и зарядят волшебной энергией каждого участника нашей программы! </w:t>
            </w:r>
          </w:p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Нашу программу не нужно смотреть, в ней нужно участвовать! 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На самом волжском берегу - главная местная достопримечательность - </w:t>
            </w: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 xml:space="preserve">«Город Мастеров». 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Резные избы построены по всем канонам русского «глухого» зодчества. Здесь проводятся традиционные ремесленные мастер-классы: роспись по дереву, изготовление свистулек из глины. Здесь же открыты многочисленные сувенирные лавки, в которых вы можете приобрести травяные чаи на основе иван-чая, пряники, леденцы-петушки и другие сладости. 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Свободное время или услуги, согласно приобретенным пакетам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Пакет гастрономический **</w:t>
            </w:r>
          </w:p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«Чашечку чая, пожалуйста!»</w:t>
            </w:r>
          </w:p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Один из самых популярных напитков в России – конечно же, чай. Все, что связано с чаепитием, играет важную роль в русской культуре. Что может быть лучше душистого Иван-чая, с ароматным печатным пряником и сливочной помадкой.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Выезд в Нижний Новгород (70 км.)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rPr>
                <w:rStyle w:val="aa"/>
                <w:rFonts w:ascii="Verdana" w:eastAsia="Calibri" w:hAnsi="Verdana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Заселение в гостиницу. </w:t>
            </w:r>
          </w:p>
        </w:tc>
      </w:tr>
    </w:tbl>
    <w:p w:rsidR="00C92BB2" w:rsidRPr="00C92BB2" w:rsidRDefault="00C92BB2" w:rsidP="00C92BB2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781"/>
      </w:tblGrid>
      <w:tr w:rsidR="00C92BB2" w:rsidRPr="00C92BB2" w:rsidTr="00D876DE">
        <w:trPr>
          <w:trHeight w:val="20"/>
        </w:trPr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день </w:t>
            </w:r>
            <w:r w:rsidRPr="00C92B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(четверг)</w:t>
            </w: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2BB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Нижегородская область. Нижний Новгород.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spacing w:after="0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92B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07:00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Завтрак в гостинице. Освобождение номеров.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Встреча с экскурсоводом в холле гостиницы с вещами. Выезд на экскурсионную программу.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2BB2">
              <w:rPr>
                <w:rStyle w:val="fontstyle21"/>
                <w:rFonts w:ascii="Verdana" w:eastAsia="Calibri" w:hAnsi="Verdana" w:cs="Times New Roman"/>
                <w:b/>
                <w:sz w:val="20"/>
                <w:szCs w:val="20"/>
              </w:rPr>
              <w:t>Экскурсия «Мост через Волгу»!</w:t>
            </w:r>
            <w:r w:rsidRPr="00C92BB2">
              <w:rPr>
                <w:rStyle w:val="fontstyle21"/>
                <w:rFonts w:ascii="Verdana" w:eastAsia="Calibri" w:hAnsi="Verdana" w:cs="Times New Roman"/>
                <w:sz w:val="20"/>
                <w:szCs w:val="20"/>
              </w:rPr>
              <w:t xml:space="preserve"> Увлекательное путешествие на единственной в своем исполнении канатной дороге в России. Канатная дорога позволяет взглянуть на старинный город новым взглядом, насладится видами Волги и панорамами берегов. С фуникулера открывается захватывающий вид на город и его окрестности.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 xml:space="preserve">Обзорная экскурсия «Здравствуй, </w:t>
            </w:r>
            <w:proofErr w:type="gramStart"/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Нижний</w:t>
            </w:r>
            <w:proofErr w:type="gramEnd"/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» с посещением Нижегородского Кремля.</w:t>
            </w:r>
          </w:p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Если вы любите гулять по старинным городам, взбираться на крепостные стены и размышлять о том, на какой улице происходили важные исторические события, то Нижний Новгород – отличное место для путешествия. Здесь и храмы, и исторические памятники, напоминающие о купеческой Руси или о военной истории страны, необычные скульптуры, интересные музеи. Живописные виды — еще одна особенность Нижнего Новгорода, ведь находится он на берегу двух великих русских рек: на месте слияния Волги и Оки. Нижний </w:t>
            </w: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lastRenderedPageBreak/>
              <w:t>Новгород — столица Поволжья и пятый по численности мегаполис России, ведущий свою историю с XIII века.</w:t>
            </w:r>
          </w:p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fontstyle21"/>
                <w:rFonts w:ascii="Verdana" w:eastAsia="Calibri" w:hAnsi="Verdana" w:cs="Times New Roman"/>
                <w:sz w:val="20"/>
                <w:szCs w:val="20"/>
              </w:rPr>
              <w:t xml:space="preserve"> Вы узнаете историю возникновения Нижнего Новгорода и легенды, связанные с основанием крепости. Удивительное архитектурное сооружение, выдержавшее бесчисленное количество татарских набегов и не сдавшее своих позиций даже в тяжелые времена смуты и войн, было и остается сердцем города вот уже более шестисот лет.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13:30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Обед. </w:t>
            </w:r>
          </w:p>
        </w:tc>
      </w:tr>
      <w:tr w:rsidR="00C92BB2" w:rsidRPr="00C92BB2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Свободное время или услуги, согласно приобретенным пакетам</w:t>
            </w:r>
          </w:p>
        </w:tc>
      </w:tr>
      <w:tr w:rsidR="00C92BB2" w:rsidRPr="00C92BB2" w:rsidTr="00D876DE">
        <w:trPr>
          <w:trHeight w:val="251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Style w:val="aa"/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Пакет музейный **</w:t>
            </w:r>
          </w:p>
          <w:p w:rsidR="00C92BB2" w:rsidRPr="00C92BB2" w:rsidRDefault="00C92BB2" w:rsidP="00D876DE">
            <w:pP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Экскурсия в музей-усадьбу Рукавишникова.</w:t>
            </w:r>
          </w:p>
          <w:p w:rsidR="00C92BB2" w:rsidRPr="00C92BB2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2-х этажный каменный особняк на Верхне-Волжской набережной — это поистине дворцовое сооружение, возведенное одним из представителей богатейшего купеческого рода Рукавишниковых в 1877 году. Изящная лепнина, стены цвета небесной лазури, изысканная фасадная скульптура — здание, скорее, напоминает дворец императорской фамилии, чем особняк нижегородских купцов. Дом стал самым заметным и богатым в Н. Новгороде. В ходе экскурсии прозвучит история знаменитого дома и его обитателей.</w:t>
            </w:r>
          </w:p>
        </w:tc>
      </w:tr>
      <w:tr w:rsidR="00C92BB2" w:rsidRPr="008F1B1C" w:rsidTr="00D876D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C92BB2" w:rsidRDefault="00C92BB2" w:rsidP="00D876DE">
            <w:pPr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Style w:val="aa"/>
                <w:rFonts w:ascii="Verdana" w:eastAsia="Times New Roman" w:hAnsi="Verdana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2BB2" w:rsidRPr="008F1B1C" w:rsidRDefault="00C92BB2" w:rsidP="00D876DE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Трансфер </w:t>
            </w:r>
            <w:proofErr w:type="gramStart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на ж</w:t>
            </w:r>
            <w:proofErr w:type="gramEnd"/>
            <w:r w:rsidRPr="00C92BB2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/д вокзал. Окончание программы тура.</w:t>
            </w:r>
          </w:p>
        </w:tc>
      </w:tr>
    </w:tbl>
    <w:p w:rsidR="00C92BB2" w:rsidRDefault="00C92BB2" w:rsidP="00C92BB2"/>
    <w:p w:rsidR="00C92BB2" w:rsidRDefault="00C92BB2"/>
    <w:sectPr w:rsidR="00C92B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C3" w:rsidRDefault="006643C3" w:rsidP="00E16DC9">
      <w:pPr>
        <w:spacing w:after="0" w:line="240" w:lineRule="auto"/>
      </w:pPr>
      <w:r>
        <w:separator/>
      </w:r>
    </w:p>
  </w:endnote>
  <w:endnote w:type="continuationSeparator" w:id="0">
    <w:p w:rsidR="006643C3" w:rsidRDefault="006643C3" w:rsidP="00E1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C3" w:rsidRDefault="006643C3" w:rsidP="00E16DC9">
      <w:pPr>
        <w:spacing w:after="0" w:line="240" w:lineRule="auto"/>
      </w:pPr>
      <w:r>
        <w:separator/>
      </w:r>
    </w:p>
  </w:footnote>
  <w:footnote w:type="continuationSeparator" w:id="0">
    <w:p w:rsidR="006643C3" w:rsidRDefault="006643C3" w:rsidP="00E1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768"/>
      <w:tblW w:w="10605" w:type="dxa"/>
      <w:tblLayout w:type="fixed"/>
      <w:tblLook w:val="0000" w:firstRow="0" w:lastRow="0" w:firstColumn="0" w:lastColumn="0" w:noHBand="0" w:noVBand="0"/>
    </w:tblPr>
    <w:tblGrid>
      <w:gridCol w:w="4949"/>
      <w:gridCol w:w="5656"/>
    </w:tblGrid>
    <w:tr w:rsidR="006643C3" w:rsidRPr="00E16DC9" w:rsidTr="00E16DC9">
      <w:trPr>
        <w:trHeight w:val="1576"/>
      </w:trPr>
      <w:tc>
        <w:tcPr>
          <w:tcW w:w="4949" w:type="dxa"/>
          <w:tcBorders>
            <w:bottom w:val="single" w:sz="4" w:space="0" w:color="000000"/>
          </w:tcBorders>
          <w:shd w:val="clear" w:color="auto" w:fill="auto"/>
        </w:tcPr>
        <w:p w:rsidR="006643C3" w:rsidRDefault="006643C3" w:rsidP="00E16DC9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szCs w:val="18"/>
            </w:rPr>
          </w:pPr>
          <w:r>
            <w:rPr>
              <w:b/>
              <w:bCs/>
              <w:i/>
              <w:noProof/>
              <w:lang w:eastAsia="ru-RU"/>
            </w:rPr>
            <w:drawing>
              <wp:inline distT="0" distB="0" distL="0" distR="0" wp14:anchorId="22D15CC1" wp14:editId="54E02284">
                <wp:extent cx="1828800" cy="7772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77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6" w:type="dxa"/>
          <w:tcBorders>
            <w:bottom w:val="single" w:sz="4" w:space="0" w:color="000000"/>
          </w:tcBorders>
          <w:shd w:val="clear" w:color="auto" w:fill="auto"/>
        </w:tcPr>
        <w:p w:rsidR="006643C3" w:rsidRDefault="006643C3" w:rsidP="00E16DC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ind w:left="-3" w:right="-48"/>
            <w:jc w:val="right"/>
            <w:rPr>
              <w:szCs w:val="18"/>
            </w:rPr>
          </w:pPr>
          <w:r>
            <w:rPr>
              <w:szCs w:val="18"/>
            </w:rPr>
            <w:t xml:space="preserve"> «Арт-</w:t>
          </w:r>
          <w:proofErr w:type="spellStart"/>
          <w:r>
            <w:rPr>
              <w:szCs w:val="18"/>
            </w:rPr>
            <w:t>Тревел</w:t>
          </w:r>
          <w:proofErr w:type="spellEnd"/>
          <w:r>
            <w:rPr>
              <w:szCs w:val="18"/>
            </w:rPr>
            <w:t xml:space="preserve">» </w:t>
          </w:r>
          <w:r>
            <w:rPr>
              <w:i/>
              <w:szCs w:val="18"/>
            </w:rPr>
            <w:t xml:space="preserve">- искусство </w:t>
          </w:r>
          <w:proofErr w:type="spellStart"/>
          <w:r>
            <w:rPr>
              <w:i/>
              <w:szCs w:val="18"/>
            </w:rPr>
            <w:t>путешествоватреестр</w:t>
          </w:r>
          <w:proofErr w:type="spellEnd"/>
          <w:r>
            <w:rPr>
              <w:i/>
              <w:szCs w:val="18"/>
            </w:rPr>
            <w:t xml:space="preserve"> </w:t>
          </w:r>
          <w:proofErr w:type="spellStart"/>
          <w:r>
            <w:rPr>
              <w:i/>
              <w:szCs w:val="18"/>
            </w:rPr>
            <w:t>турооператора</w:t>
          </w:r>
          <w:proofErr w:type="spellEnd"/>
          <w:r>
            <w:rPr>
              <w:i/>
              <w:szCs w:val="18"/>
            </w:rPr>
            <w:t xml:space="preserve">  РТО 017358</w:t>
          </w:r>
        </w:p>
        <w:p w:rsidR="006643C3" w:rsidRPr="00FD5A0C" w:rsidRDefault="006643C3" w:rsidP="00E16DC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ind w:left="105" w:right="225"/>
            <w:jc w:val="right"/>
            <w:rPr>
              <w:szCs w:val="18"/>
              <w:lang w:val="en-US"/>
            </w:rPr>
          </w:pPr>
          <w:r>
            <w:rPr>
              <w:szCs w:val="18"/>
            </w:rPr>
            <w:t xml:space="preserve">СПб, Банковский пер. д.3, оф. </w:t>
          </w:r>
          <w:r>
            <w:rPr>
              <w:szCs w:val="18"/>
              <w:lang w:val="en-US"/>
            </w:rPr>
            <w:t>№ 1.2</w:t>
          </w:r>
        </w:p>
        <w:p w:rsidR="006643C3" w:rsidRDefault="006643C3" w:rsidP="00E16DC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 w:cs="Century"/>
              <w:sz w:val="21"/>
              <w:szCs w:val="21"/>
              <w:lang w:val="en-US"/>
            </w:rPr>
          </w:pPr>
          <w:r>
            <w:rPr>
              <w:szCs w:val="18"/>
            </w:rPr>
            <w:t>тел</w:t>
          </w:r>
          <w:r>
            <w:rPr>
              <w:szCs w:val="18"/>
              <w:lang w:val="en-US"/>
            </w:rPr>
            <w:t>. +</w:t>
          </w:r>
          <w:r>
            <w:rPr>
              <w:rFonts w:ascii="Century" w:hAnsi="Century" w:cs="Century"/>
              <w:sz w:val="21"/>
              <w:szCs w:val="21"/>
              <w:lang w:val="en-US"/>
            </w:rPr>
            <w:t xml:space="preserve">7 812 360 06 50; </w:t>
          </w:r>
          <w:r>
            <w:rPr>
              <w:rFonts w:ascii="Century" w:hAnsi="Century" w:cs="Century"/>
              <w:color w:val="000000"/>
              <w:sz w:val="21"/>
              <w:szCs w:val="21"/>
              <w:lang w:val="en-US"/>
            </w:rPr>
            <w:t>8 800 200 74 51</w:t>
          </w:r>
          <w:r>
            <w:rPr>
              <w:rFonts w:ascii="Century" w:hAnsi="Century" w:cs="Century"/>
              <w:sz w:val="21"/>
              <w:szCs w:val="21"/>
              <w:lang w:val="en-US"/>
            </w:rPr>
            <w:t xml:space="preserve"> </w:t>
          </w:r>
        </w:p>
        <w:p w:rsidR="006643C3" w:rsidRPr="00FD5A0C" w:rsidRDefault="006643C3" w:rsidP="00E16DC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rFonts w:ascii="Century" w:hAnsi="Century" w:cs="Century"/>
              <w:sz w:val="21"/>
              <w:szCs w:val="21"/>
              <w:lang w:val="en-US"/>
            </w:rPr>
            <w:t>whats</w:t>
          </w:r>
          <w:proofErr w:type="spellEnd"/>
          <w:r>
            <w:rPr>
              <w:rFonts w:ascii="Century" w:hAnsi="Century" w:cs="Century"/>
              <w:sz w:val="21"/>
              <w:szCs w:val="21"/>
              <w:lang w:val="en-US"/>
            </w:rPr>
            <w:t xml:space="preserve"> up 24/</w:t>
          </w:r>
          <w:r>
            <w:rPr>
              <w:rFonts w:ascii="Century" w:hAnsi="Century" w:cs="Century"/>
              <w:i/>
              <w:iCs/>
              <w:sz w:val="21"/>
              <w:szCs w:val="21"/>
              <w:lang w:val="en-US"/>
            </w:rPr>
            <w:t xml:space="preserve">7 - </w:t>
          </w:r>
          <w:r>
            <w:rPr>
              <w:rFonts w:ascii="Century" w:hAnsi="Century" w:cs="Century"/>
              <w:i/>
              <w:iCs/>
              <w:color w:val="000000"/>
              <w:sz w:val="21"/>
              <w:szCs w:val="21"/>
              <w:shd w:val="clear" w:color="auto" w:fill="D8F7CA"/>
              <w:lang w:val="en-US"/>
            </w:rPr>
            <w:t>79910336707</w:t>
          </w:r>
        </w:p>
        <w:p w:rsidR="006643C3" w:rsidRPr="00FD5A0C" w:rsidRDefault="006643C3" w:rsidP="00E16DC9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en-US"/>
            </w:rPr>
          </w:pPr>
          <w:hyperlink r:id="rId2" w:history="1">
            <w:r w:rsidRPr="00E16DC9">
              <w:rPr>
                <w:rStyle w:val="a7"/>
                <w:lang w:val="en-US"/>
              </w:rPr>
              <w:t xml:space="preserve"> </w:t>
            </w:r>
          </w:hyperlink>
          <w:hyperlink r:id="rId3" w:history="1">
            <w:r w:rsidRPr="00E16DC9">
              <w:rPr>
                <w:rStyle w:val="a7"/>
                <w:lang w:val="en-US"/>
              </w:rPr>
              <w:t>booking@art-travel.ru</w:t>
            </w:r>
          </w:hyperlink>
          <w:hyperlink r:id="rId4" w:history="1">
            <w:r w:rsidRPr="00E16DC9">
              <w:rPr>
                <w:rStyle w:val="a7"/>
                <w:lang w:val="en-US"/>
              </w:rPr>
              <w:t xml:space="preserve">     </w:t>
            </w:r>
          </w:hyperlink>
          <w:hyperlink r:id="rId5" w:history="1">
            <w:r w:rsidRPr="00E16DC9">
              <w:rPr>
                <w:rStyle w:val="a7"/>
                <w:lang w:val="en-US"/>
              </w:rPr>
              <w:t>www.art-travel.ru</w:t>
            </w:r>
          </w:hyperlink>
        </w:p>
      </w:tc>
    </w:tr>
  </w:tbl>
  <w:p w:rsidR="006643C3" w:rsidRPr="00E16DC9" w:rsidRDefault="006643C3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C3"/>
    <w:rsid w:val="00281882"/>
    <w:rsid w:val="006643C3"/>
    <w:rsid w:val="00B07B80"/>
    <w:rsid w:val="00B712C3"/>
    <w:rsid w:val="00C92BB2"/>
    <w:rsid w:val="00E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DC9"/>
  </w:style>
  <w:style w:type="paragraph" w:styleId="a5">
    <w:name w:val="footer"/>
    <w:basedOn w:val="a"/>
    <w:link w:val="a6"/>
    <w:unhideWhenUsed/>
    <w:rsid w:val="00E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16DC9"/>
  </w:style>
  <w:style w:type="character" w:styleId="a7">
    <w:name w:val="Hyperlink"/>
    <w:rsid w:val="00E16D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DC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92BB2"/>
    <w:rPr>
      <w:b/>
      <w:bCs/>
    </w:rPr>
  </w:style>
  <w:style w:type="character" w:customStyle="1" w:styleId="fontstyle21">
    <w:name w:val="fontstyle21"/>
    <w:basedOn w:val="a0"/>
    <w:rsid w:val="00C92BB2"/>
    <w:rPr>
      <w:rFonts w:ascii="CenturyGothic" w:hAnsi="Century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C92BB2"/>
    <w:rPr>
      <w:rFonts w:ascii="CenturyGothic-Bold" w:hAnsi="CenturyGothic-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DC9"/>
  </w:style>
  <w:style w:type="paragraph" w:styleId="a5">
    <w:name w:val="footer"/>
    <w:basedOn w:val="a"/>
    <w:link w:val="a6"/>
    <w:unhideWhenUsed/>
    <w:rsid w:val="00E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16DC9"/>
  </w:style>
  <w:style w:type="character" w:styleId="a7">
    <w:name w:val="Hyperlink"/>
    <w:rsid w:val="00E16D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DC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92BB2"/>
    <w:rPr>
      <w:b/>
      <w:bCs/>
    </w:rPr>
  </w:style>
  <w:style w:type="character" w:customStyle="1" w:styleId="fontstyle21">
    <w:name w:val="fontstyle21"/>
    <w:basedOn w:val="a0"/>
    <w:rsid w:val="00C92BB2"/>
    <w:rPr>
      <w:rFonts w:ascii="CenturyGothic" w:hAnsi="Century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C92BB2"/>
    <w:rPr>
      <w:rFonts w:ascii="CenturyGothic-Bold" w:hAnsi="CenturyGothic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oking@art-travel.ru" TargetMode="External"/><Relationship Id="rId2" Type="http://schemas.openxmlformats.org/officeDocument/2006/relationships/hyperlink" Target="http://www.art-travel.ru/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art-travel.ru/" TargetMode="External"/><Relationship Id="rId4" Type="http://schemas.openxmlformats.org/officeDocument/2006/relationships/hyperlink" Target="http://www.art-trav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2022-08-05T10:47:00Z</dcterms:created>
  <dcterms:modified xsi:type="dcterms:W3CDTF">2022-08-05T11:18:00Z</dcterms:modified>
</cp:coreProperties>
</file>