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9C67" w14:textId="77777777" w:rsidR="002C60EF" w:rsidRPr="009E3FFA" w:rsidRDefault="002C60EF" w:rsidP="002C60EF">
      <w:pPr>
        <w:pStyle w:val="NoSpacing1"/>
        <w:jc w:val="right"/>
        <w:rPr>
          <w:rFonts w:ascii="Verdana" w:hAnsi="Verdana" w:cs="Arial"/>
          <w:b/>
          <w:sz w:val="20"/>
          <w:szCs w:val="20"/>
        </w:rPr>
      </w:pPr>
      <w:r w:rsidRPr="009E3FFA">
        <w:rPr>
          <w:rFonts w:ascii="Verdana" w:hAnsi="Verdana" w:cs="Arial"/>
          <w:b/>
          <w:sz w:val="20"/>
          <w:szCs w:val="20"/>
        </w:rPr>
        <w:t>«Будет что внукам рассказать»</w:t>
      </w:r>
    </w:p>
    <w:p w14:paraId="05E3EF0B" w14:textId="77777777" w:rsidR="002C60EF" w:rsidRDefault="002C60EF" w:rsidP="002C60EF">
      <w:pPr>
        <w:pStyle w:val="NoSpacing1"/>
        <w:jc w:val="center"/>
        <w:rPr>
          <w:rFonts w:ascii="Verdana" w:hAnsi="Verdana" w:cs="Arial"/>
          <w:b/>
          <w:sz w:val="24"/>
          <w:szCs w:val="24"/>
        </w:rPr>
      </w:pPr>
      <w:r>
        <w:rPr>
          <w:rFonts w:ascii="Verdana" w:hAnsi="Verdana" w:cs="Arial"/>
          <w:b/>
          <w:sz w:val="32"/>
          <w:szCs w:val="32"/>
        </w:rPr>
        <w:t>Рождественское чудо Алтая</w:t>
      </w:r>
    </w:p>
    <w:p w14:paraId="14562163" w14:textId="77777777" w:rsidR="002C60EF" w:rsidRDefault="002C60EF" w:rsidP="002C60EF">
      <w:pPr>
        <w:pStyle w:val="NoSpacing1"/>
        <w:jc w:val="center"/>
        <w:rPr>
          <w:rFonts w:ascii="Verdana" w:hAnsi="Verdana" w:cs="Arial"/>
          <w:b/>
          <w:sz w:val="24"/>
          <w:szCs w:val="24"/>
        </w:rPr>
      </w:pPr>
      <w:r w:rsidRPr="00D57AFA">
        <w:rPr>
          <w:rFonts w:ascii="Verdana" w:hAnsi="Verdana" w:cs="Arial"/>
          <w:b/>
          <w:sz w:val="24"/>
          <w:szCs w:val="24"/>
        </w:rPr>
        <w:t xml:space="preserve">река Катунь – </w:t>
      </w:r>
      <w:r>
        <w:rPr>
          <w:rFonts w:ascii="Verdana" w:hAnsi="Verdana" w:cs="Arial"/>
          <w:b/>
          <w:sz w:val="24"/>
          <w:szCs w:val="24"/>
        </w:rPr>
        <w:t xml:space="preserve">Чемал – Манжерок </w:t>
      </w:r>
    </w:p>
    <w:p w14:paraId="474B82C5" w14:textId="77777777" w:rsidR="002C60EF" w:rsidRDefault="002C60EF" w:rsidP="002C60EF">
      <w:pPr>
        <w:pStyle w:val="NoSpacing1"/>
        <w:jc w:val="center"/>
        <w:rPr>
          <w:rFonts w:ascii="Verdana" w:hAnsi="Verdana" w:cs="Arial"/>
          <w:b/>
          <w:sz w:val="24"/>
          <w:szCs w:val="24"/>
        </w:rPr>
      </w:pPr>
    </w:p>
    <w:p w14:paraId="36E4950F" w14:textId="77777777" w:rsidR="002C60EF" w:rsidRPr="002F00BB" w:rsidRDefault="002C60EF" w:rsidP="002C60EF">
      <w:pPr>
        <w:pStyle w:val="NoSpacing1"/>
        <w:jc w:val="center"/>
        <w:rPr>
          <w:rFonts w:ascii="Verdana" w:hAnsi="Verdana" w:cs="Arial"/>
          <w:b/>
          <w:sz w:val="24"/>
          <w:szCs w:val="24"/>
        </w:rPr>
      </w:pPr>
      <w:r w:rsidRPr="001B158E">
        <w:rPr>
          <w:rFonts w:ascii="Verdana" w:hAnsi="Verdana" w:cs="Arial"/>
          <w:sz w:val="20"/>
          <w:szCs w:val="20"/>
          <w:shd w:val="clear" w:color="auto" w:fill="FFFFFF"/>
        </w:rPr>
        <w:t>«Вдали, подобно океану, оледеневшему в буре, блистали вечные льды, меж которых, теряясь в светлом голубоватом тоне неба, зубчатым великаном поднималась Катунья Сайла</w:t>
      </w:r>
      <w:r>
        <w:rPr>
          <w:rFonts w:ascii="Verdana" w:hAnsi="Verdana" w:cs="Arial"/>
          <w:sz w:val="20"/>
          <w:szCs w:val="20"/>
          <w:shd w:val="clear" w:color="auto" w:fill="FFFFFF"/>
        </w:rPr>
        <w:t>н (Катун</w:t>
      </w:r>
      <w:r w:rsidRPr="001B158E">
        <w:rPr>
          <w:rFonts w:ascii="Verdana" w:hAnsi="Verdana" w:cs="Arial"/>
          <w:sz w:val="20"/>
          <w:szCs w:val="20"/>
          <w:shd w:val="clear" w:color="auto" w:fill="FFFFFF"/>
        </w:rPr>
        <w:t>ские столбы). В ущельях змеями вились туманы. Но где слова, где краски, чтобы передать эту картину?! Напрасно ломаешь голову, напрасно ищешь в красках тоны!..</w:t>
      </w:r>
      <w:r w:rsidRPr="001B158E">
        <w:rPr>
          <w:rFonts w:ascii="Arial" w:hAnsi="Arial" w:cs="Arial"/>
          <w:sz w:val="20"/>
          <w:szCs w:val="20"/>
          <w:shd w:val="clear" w:color="auto" w:fill="FFFFFF"/>
        </w:rPr>
        <w:t xml:space="preserve">» </w:t>
      </w:r>
    </w:p>
    <w:p w14:paraId="7A3743F3" w14:textId="77777777" w:rsidR="002C60EF" w:rsidRPr="009D1C3D" w:rsidRDefault="002C60EF" w:rsidP="002C60EF">
      <w:pPr>
        <w:shd w:val="clear" w:color="auto" w:fill="F7F7F7"/>
        <w:spacing w:line="250" w:lineRule="atLeast"/>
        <w:jc w:val="right"/>
        <w:textAlignment w:val="baseline"/>
        <w:rPr>
          <w:rFonts w:ascii="Verdana" w:hAnsi="Verdana" w:cs="Arial"/>
          <w:color w:val="323334"/>
          <w:sz w:val="20"/>
          <w:szCs w:val="20"/>
          <w:shd w:val="clear" w:color="auto" w:fill="FFFFFF"/>
        </w:rPr>
      </w:pPr>
      <w:r w:rsidRPr="001B158E">
        <w:rPr>
          <w:rFonts w:ascii="Arial" w:hAnsi="Arial" w:cs="Arial"/>
          <w:color w:val="323334"/>
          <w:sz w:val="20"/>
          <w:szCs w:val="20"/>
          <w:shd w:val="clear" w:color="auto" w:fill="FFFFFF"/>
        </w:rPr>
        <w:t>(</w:t>
      </w:r>
      <w:r w:rsidRPr="001B158E">
        <w:rPr>
          <w:rFonts w:ascii="Verdana" w:hAnsi="Verdana" w:cs="Arial"/>
          <w:color w:val="323334"/>
          <w:sz w:val="20"/>
          <w:szCs w:val="20"/>
          <w:shd w:val="clear" w:color="auto" w:fill="FFFFFF"/>
        </w:rPr>
        <w:t>Художник Егор Егорович Мейер)</w:t>
      </w:r>
    </w:p>
    <w:p w14:paraId="3536C9DF" w14:textId="77777777" w:rsidR="002C60EF" w:rsidRDefault="002C60EF" w:rsidP="002C60EF">
      <w:pPr>
        <w:shd w:val="clear" w:color="auto" w:fill="F7F7F7"/>
        <w:spacing w:line="250" w:lineRule="atLeast"/>
        <w:ind w:firstLine="708"/>
        <w:jc w:val="both"/>
        <w:textAlignment w:val="baseline"/>
        <w:rPr>
          <w:rFonts w:ascii="Verdana" w:hAnsi="Verdana"/>
          <w:color w:val="222222"/>
          <w:sz w:val="20"/>
          <w:szCs w:val="20"/>
        </w:rPr>
      </w:pPr>
      <w:r w:rsidRPr="001B158E">
        <w:rPr>
          <w:rFonts w:ascii="Verdana" w:hAnsi="Verdana"/>
          <w:color w:val="222222"/>
          <w:sz w:val="20"/>
          <w:szCs w:val="20"/>
        </w:rPr>
        <w:t>Рождественский тур по Горному Алтаю. Тур насыщен увлек</w:t>
      </w:r>
      <w:r>
        <w:rPr>
          <w:rFonts w:ascii="Verdana" w:hAnsi="Verdana"/>
          <w:color w:val="222222"/>
          <w:sz w:val="20"/>
          <w:szCs w:val="20"/>
        </w:rPr>
        <w:t xml:space="preserve">ательной </w:t>
      </w:r>
      <w:r w:rsidRPr="001B158E">
        <w:rPr>
          <w:rFonts w:ascii="Verdana" w:hAnsi="Verdana"/>
          <w:color w:val="222222"/>
          <w:sz w:val="20"/>
          <w:szCs w:val="20"/>
        </w:rPr>
        <w:t>программой, которая гармонично сочетает в себе</w:t>
      </w:r>
      <w:r>
        <w:rPr>
          <w:rFonts w:ascii="Verdana" w:hAnsi="Verdana"/>
          <w:color w:val="222222"/>
          <w:sz w:val="20"/>
          <w:szCs w:val="20"/>
        </w:rPr>
        <w:t xml:space="preserve"> отдых на природе и экскурсии.</w:t>
      </w:r>
    </w:p>
    <w:p w14:paraId="11EB4EF3" w14:textId="77777777" w:rsidR="002C60EF" w:rsidRPr="001B158E" w:rsidRDefault="002C60EF" w:rsidP="002C60EF">
      <w:pPr>
        <w:shd w:val="clear" w:color="auto" w:fill="F7F7F7"/>
        <w:spacing w:line="250" w:lineRule="atLeast"/>
        <w:ind w:firstLine="708"/>
        <w:jc w:val="both"/>
        <w:textAlignment w:val="baseline"/>
        <w:rPr>
          <w:rFonts w:ascii="Verdana" w:hAnsi="Verdana"/>
          <w:color w:val="222222"/>
          <w:sz w:val="20"/>
          <w:szCs w:val="20"/>
        </w:rPr>
      </w:pPr>
      <w:r w:rsidRPr="001B158E">
        <w:rPr>
          <w:rFonts w:ascii="Verdana" w:hAnsi="Verdana"/>
          <w:color w:val="222222"/>
          <w:sz w:val="20"/>
          <w:szCs w:val="20"/>
        </w:rPr>
        <w:t>Снежные пейзажи</w:t>
      </w:r>
      <w:r>
        <w:rPr>
          <w:rFonts w:ascii="Verdana" w:hAnsi="Verdana"/>
          <w:color w:val="222222"/>
          <w:sz w:val="20"/>
          <w:szCs w:val="20"/>
        </w:rPr>
        <w:t xml:space="preserve">, достопримечательности, зимняя природа Алтая, </w:t>
      </w:r>
      <w:r w:rsidRPr="001B158E">
        <w:rPr>
          <w:rFonts w:ascii="Verdana" w:hAnsi="Verdana"/>
          <w:color w:val="222222"/>
          <w:sz w:val="20"/>
          <w:szCs w:val="20"/>
        </w:rPr>
        <w:t>современные горнолыжные комплексы</w:t>
      </w:r>
      <w:r>
        <w:rPr>
          <w:rFonts w:ascii="Verdana" w:hAnsi="Verdana"/>
          <w:color w:val="222222"/>
          <w:sz w:val="20"/>
          <w:szCs w:val="20"/>
        </w:rPr>
        <w:t xml:space="preserve"> подарят вам незабываемые в</w:t>
      </w:r>
      <w:r w:rsidRPr="001B158E">
        <w:rPr>
          <w:rFonts w:ascii="Verdana" w:hAnsi="Verdana"/>
          <w:color w:val="222222"/>
          <w:sz w:val="20"/>
          <w:szCs w:val="20"/>
        </w:rPr>
        <w:t>печатления и поз</w:t>
      </w:r>
      <w:r>
        <w:rPr>
          <w:rFonts w:ascii="Verdana" w:hAnsi="Verdana"/>
          <w:color w:val="222222"/>
          <w:sz w:val="20"/>
          <w:szCs w:val="20"/>
        </w:rPr>
        <w:t>итивные эмоции, которые надолго останутся</w:t>
      </w:r>
      <w:r w:rsidRPr="001B158E">
        <w:rPr>
          <w:rFonts w:ascii="Verdana" w:hAnsi="Verdana"/>
          <w:color w:val="222222"/>
          <w:sz w:val="20"/>
          <w:szCs w:val="20"/>
        </w:rPr>
        <w:t xml:space="preserve"> в Вашей памяти</w:t>
      </w:r>
      <w:r>
        <w:rPr>
          <w:rFonts w:ascii="Verdana" w:hAnsi="Verdana"/>
          <w:color w:val="222222"/>
          <w:sz w:val="20"/>
          <w:szCs w:val="20"/>
        </w:rPr>
        <w:t>.</w:t>
      </w:r>
    </w:p>
    <w:p w14:paraId="0B407914" w14:textId="77777777" w:rsidR="002C60EF" w:rsidRPr="001B158E" w:rsidRDefault="002C60EF" w:rsidP="002C60EF">
      <w:pPr>
        <w:shd w:val="clear" w:color="auto" w:fill="F7F7F7"/>
        <w:spacing w:line="250" w:lineRule="atLeast"/>
        <w:ind w:firstLine="708"/>
        <w:jc w:val="both"/>
        <w:textAlignment w:val="baseline"/>
        <w:rPr>
          <w:rFonts w:ascii="Verdana" w:hAnsi="Verdana"/>
          <w:color w:val="222222"/>
          <w:sz w:val="20"/>
          <w:szCs w:val="20"/>
        </w:rPr>
      </w:pPr>
      <w:r w:rsidRPr="001B158E">
        <w:rPr>
          <w:rFonts w:ascii="Verdana" w:hAnsi="Verdana"/>
          <w:color w:val="222222"/>
          <w:sz w:val="20"/>
          <w:szCs w:val="20"/>
        </w:rPr>
        <w:t>Тур для активных любителей путешествовать! Несложный, подходит для детей и взрослых.</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94"/>
        <w:gridCol w:w="5662"/>
      </w:tblGrid>
      <w:tr w:rsidR="002C60EF" w:rsidRPr="0002749C" w14:paraId="471B84C4" w14:textId="77777777" w:rsidTr="002D027A">
        <w:tc>
          <w:tcPr>
            <w:tcW w:w="3694" w:type="dxa"/>
            <w:tcMar>
              <w:top w:w="31" w:type="dxa"/>
              <w:left w:w="188" w:type="dxa"/>
              <w:bottom w:w="78" w:type="dxa"/>
              <w:right w:w="0" w:type="dxa"/>
            </w:tcMar>
            <w:hideMark/>
          </w:tcPr>
          <w:p w14:paraId="43719B9A" w14:textId="77777777" w:rsidR="002C60EF" w:rsidRPr="0002749C" w:rsidRDefault="002C60EF" w:rsidP="002D027A">
            <w:pPr>
              <w:spacing w:line="282" w:lineRule="atLeast"/>
              <w:rPr>
                <w:rFonts w:ascii="Verdana" w:hAnsi="Verdana" w:cs="Tahoma"/>
                <w:sz w:val="20"/>
                <w:szCs w:val="20"/>
              </w:rPr>
            </w:pPr>
            <w:r w:rsidRPr="0002749C">
              <w:rPr>
                <w:rFonts w:ascii="Verdana" w:hAnsi="Verdana" w:cs="Tahoma"/>
                <w:sz w:val="20"/>
                <w:szCs w:val="20"/>
              </w:rPr>
              <w:t>Тип:</w:t>
            </w:r>
          </w:p>
        </w:tc>
        <w:tc>
          <w:tcPr>
            <w:tcW w:w="5662" w:type="dxa"/>
            <w:tcMar>
              <w:top w:w="31" w:type="dxa"/>
              <w:left w:w="188" w:type="dxa"/>
              <w:bottom w:w="78" w:type="dxa"/>
              <w:right w:w="0" w:type="dxa"/>
            </w:tcMar>
            <w:hideMark/>
          </w:tcPr>
          <w:p w14:paraId="786B4AA5" w14:textId="77777777" w:rsidR="002C60EF" w:rsidRPr="0002749C" w:rsidRDefault="002C60EF" w:rsidP="002D027A">
            <w:pPr>
              <w:spacing w:line="282" w:lineRule="atLeast"/>
              <w:rPr>
                <w:rFonts w:ascii="Verdana" w:hAnsi="Verdana" w:cs="Tahoma"/>
                <w:sz w:val="20"/>
                <w:szCs w:val="20"/>
              </w:rPr>
            </w:pPr>
            <w:r w:rsidRPr="0002749C">
              <w:rPr>
                <w:rFonts w:ascii="Verdana" w:hAnsi="Verdana" w:cs="Tahoma"/>
                <w:sz w:val="20"/>
                <w:szCs w:val="20"/>
              </w:rPr>
              <w:t>Экскурсионны</w:t>
            </w:r>
            <w:r>
              <w:rPr>
                <w:rFonts w:ascii="Verdana" w:hAnsi="Verdana" w:cs="Tahoma"/>
                <w:sz w:val="20"/>
                <w:szCs w:val="20"/>
              </w:rPr>
              <w:t>й</w:t>
            </w:r>
            <w:r w:rsidRPr="0002749C">
              <w:rPr>
                <w:rFonts w:ascii="Verdana" w:hAnsi="Verdana" w:cs="Tahoma"/>
                <w:sz w:val="20"/>
                <w:szCs w:val="20"/>
              </w:rPr>
              <w:t xml:space="preserve"> </w:t>
            </w:r>
            <w:r>
              <w:rPr>
                <w:rFonts w:ascii="Verdana" w:hAnsi="Verdana" w:cs="Tahoma"/>
                <w:sz w:val="20"/>
                <w:szCs w:val="20"/>
              </w:rPr>
              <w:t xml:space="preserve">рождественский </w:t>
            </w:r>
            <w:r w:rsidRPr="0002749C">
              <w:rPr>
                <w:rFonts w:ascii="Verdana" w:hAnsi="Verdana" w:cs="Tahoma"/>
                <w:sz w:val="20"/>
                <w:szCs w:val="20"/>
              </w:rPr>
              <w:t>автотур</w:t>
            </w:r>
            <w:r>
              <w:rPr>
                <w:rFonts w:ascii="Verdana" w:hAnsi="Verdana" w:cs="Tahoma"/>
                <w:sz w:val="20"/>
                <w:szCs w:val="20"/>
              </w:rPr>
              <w:t>.</w:t>
            </w:r>
          </w:p>
        </w:tc>
      </w:tr>
      <w:tr w:rsidR="002C60EF" w:rsidRPr="0002749C" w14:paraId="2377DAF4" w14:textId="77777777" w:rsidTr="002D027A">
        <w:tc>
          <w:tcPr>
            <w:tcW w:w="3694" w:type="dxa"/>
            <w:tcMar>
              <w:top w:w="31" w:type="dxa"/>
              <w:left w:w="188" w:type="dxa"/>
              <w:bottom w:w="78" w:type="dxa"/>
              <w:right w:w="0" w:type="dxa"/>
            </w:tcMar>
            <w:hideMark/>
          </w:tcPr>
          <w:p w14:paraId="05C1318B" w14:textId="77777777" w:rsidR="002C60EF" w:rsidRPr="0002749C" w:rsidRDefault="002C60EF" w:rsidP="002D027A">
            <w:pPr>
              <w:spacing w:line="282" w:lineRule="atLeast"/>
              <w:rPr>
                <w:rFonts w:ascii="Verdana" w:hAnsi="Verdana" w:cs="Tahoma"/>
                <w:sz w:val="20"/>
                <w:szCs w:val="20"/>
              </w:rPr>
            </w:pPr>
            <w:r w:rsidRPr="0002749C">
              <w:rPr>
                <w:rFonts w:ascii="Verdana" w:hAnsi="Verdana" w:cs="Tahoma"/>
                <w:sz w:val="20"/>
                <w:szCs w:val="20"/>
              </w:rPr>
              <w:t>Сезон:</w:t>
            </w:r>
          </w:p>
        </w:tc>
        <w:tc>
          <w:tcPr>
            <w:tcW w:w="5662" w:type="dxa"/>
            <w:tcMar>
              <w:top w:w="31" w:type="dxa"/>
              <w:left w:w="188" w:type="dxa"/>
              <w:bottom w:w="78" w:type="dxa"/>
              <w:right w:w="0" w:type="dxa"/>
            </w:tcMar>
            <w:hideMark/>
          </w:tcPr>
          <w:p w14:paraId="5F9648E8" w14:textId="77777777" w:rsidR="002C60EF" w:rsidRPr="00473BE4" w:rsidRDefault="002C60EF" w:rsidP="002D027A">
            <w:pPr>
              <w:spacing w:line="282" w:lineRule="atLeast"/>
              <w:rPr>
                <w:rFonts w:ascii="Verdana" w:hAnsi="Verdana" w:cs="Tahoma"/>
                <w:sz w:val="20"/>
                <w:szCs w:val="20"/>
              </w:rPr>
            </w:pPr>
            <w:r w:rsidRPr="001B172C">
              <w:rPr>
                <w:rFonts w:ascii="Verdana" w:hAnsi="Verdana" w:cs="Tahoma"/>
                <w:sz w:val="20"/>
                <w:szCs w:val="20"/>
              </w:rPr>
              <w:t>Зима 202</w:t>
            </w:r>
            <w:r>
              <w:rPr>
                <w:rFonts w:ascii="Verdana" w:hAnsi="Verdana" w:cs="Tahoma"/>
                <w:sz w:val="20"/>
                <w:szCs w:val="20"/>
              </w:rPr>
              <w:t>4</w:t>
            </w:r>
          </w:p>
        </w:tc>
      </w:tr>
      <w:tr w:rsidR="002C60EF" w:rsidRPr="0002749C" w14:paraId="6EB86A92" w14:textId="77777777" w:rsidTr="002D027A">
        <w:tc>
          <w:tcPr>
            <w:tcW w:w="3694" w:type="dxa"/>
            <w:tcMar>
              <w:top w:w="31" w:type="dxa"/>
              <w:left w:w="188" w:type="dxa"/>
              <w:bottom w:w="78" w:type="dxa"/>
              <w:right w:w="0" w:type="dxa"/>
            </w:tcMar>
            <w:hideMark/>
          </w:tcPr>
          <w:p w14:paraId="481780FB" w14:textId="77777777" w:rsidR="002C60EF" w:rsidRPr="0002749C" w:rsidRDefault="002C60EF" w:rsidP="002D027A">
            <w:pPr>
              <w:spacing w:line="282" w:lineRule="atLeast"/>
              <w:rPr>
                <w:rFonts w:ascii="Verdana" w:hAnsi="Verdana" w:cs="Tahoma"/>
                <w:sz w:val="20"/>
                <w:szCs w:val="20"/>
              </w:rPr>
            </w:pPr>
            <w:r w:rsidRPr="0002749C">
              <w:rPr>
                <w:rFonts w:ascii="Verdana" w:hAnsi="Verdana" w:cs="Tahoma"/>
                <w:sz w:val="20"/>
                <w:szCs w:val="20"/>
              </w:rPr>
              <w:t>Дата заездов (осталось мест):</w:t>
            </w:r>
          </w:p>
        </w:tc>
        <w:tc>
          <w:tcPr>
            <w:tcW w:w="5662" w:type="dxa"/>
            <w:tcMar>
              <w:top w:w="31" w:type="dxa"/>
              <w:left w:w="188" w:type="dxa"/>
              <w:bottom w:w="78" w:type="dxa"/>
              <w:right w:w="0" w:type="dxa"/>
            </w:tcMar>
            <w:hideMark/>
          </w:tcPr>
          <w:p w14:paraId="48BBFBD1" w14:textId="77777777" w:rsidR="002C60EF" w:rsidRPr="00EF78AC" w:rsidRDefault="002C60EF" w:rsidP="002D027A">
            <w:pPr>
              <w:spacing w:line="282" w:lineRule="atLeast"/>
              <w:rPr>
                <w:rFonts w:ascii="Verdana" w:hAnsi="Verdana" w:cs="Tahoma"/>
                <w:b/>
                <w:sz w:val="20"/>
                <w:szCs w:val="20"/>
              </w:rPr>
            </w:pPr>
            <w:r>
              <w:rPr>
                <w:rFonts w:ascii="Verdana" w:hAnsi="Verdana" w:cs="Tahoma"/>
                <w:b/>
                <w:sz w:val="20"/>
                <w:szCs w:val="20"/>
              </w:rPr>
              <w:t>0</w:t>
            </w:r>
            <w:r>
              <w:rPr>
                <w:rFonts w:ascii="Verdana" w:hAnsi="Verdana" w:cs="Tahoma"/>
                <w:b/>
                <w:sz w:val="20"/>
                <w:szCs w:val="20"/>
                <w:lang w:val="en-US"/>
              </w:rPr>
              <w:t>3</w:t>
            </w:r>
            <w:r w:rsidRPr="00EF78AC">
              <w:rPr>
                <w:rFonts w:ascii="Verdana" w:hAnsi="Verdana" w:cs="Tahoma"/>
                <w:b/>
                <w:sz w:val="20"/>
                <w:szCs w:val="20"/>
              </w:rPr>
              <w:t>.</w:t>
            </w:r>
            <w:r>
              <w:rPr>
                <w:rFonts w:ascii="Verdana" w:hAnsi="Verdana" w:cs="Tahoma"/>
                <w:b/>
                <w:sz w:val="20"/>
                <w:szCs w:val="20"/>
              </w:rPr>
              <w:t>01</w:t>
            </w:r>
            <w:r w:rsidRPr="00EF78AC">
              <w:rPr>
                <w:rFonts w:ascii="Verdana" w:hAnsi="Verdana" w:cs="Tahoma"/>
                <w:b/>
                <w:sz w:val="20"/>
                <w:szCs w:val="20"/>
              </w:rPr>
              <w:t>.</w:t>
            </w:r>
            <w:r>
              <w:rPr>
                <w:rFonts w:ascii="Verdana" w:hAnsi="Verdana" w:cs="Tahoma"/>
                <w:b/>
                <w:sz w:val="20"/>
                <w:szCs w:val="20"/>
              </w:rPr>
              <w:t>2024</w:t>
            </w:r>
            <w:r w:rsidRPr="00EF78AC">
              <w:rPr>
                <w:rFonts w:ascii="Verdana" w:hAnsi="Verdana" w:cs="Tahoma"/>
                <w:b/>
                <w:sz w:val="20"/>
                <w:szCs w:val="20"/>
              </w:rPr>
              <w:t>-</w:t>
            </w:r>
            <w:r>
              <w:rPr>
                <w:rFonts w:ascii="Verdana" w:hAnsi="Verdana" w:cs="Tahoma"/>
                <w:b/>
                <w:sz w:val="20"/>
                <w:szCs w:val="20"/>
              </w:rPr>
              <w:t>07.01.2024</w:t>
            </w:r>
          </w:p>
        </w:tc>
      </w:tr>
      <w:tr w:rsidR="002C60EF" w:rsidRPr="0002749C" w14:paraId="3E251C15" w14:textId="77777777" w:rsidTr="002D027A">
        <w:tc>
          <w:tcPr>
            <w:tcW w:w="3694" w:type="dxa"/>
            <w:tcMar>
              <w:top w:w="31" w:type="dxa"/>
              <w:left w:w="188" w:type="dxa"/>
              <w:bottom w:w="78" w:type="dxa"/>
              <w:right w:w="0" w:type="dxa"/>
            </w:tcMar>
            <w:hideMark/>
          </w:tcPr>
          <w:p w14:paraId="33DD6797" w14:textId="77777777" w:rsidR="002C60EF" w:rsidRPr="0002749C" w:rsidRDefault="002C60EF" w:rsidP="002D027A">
            <w:pPr>
              <w:spacing w:line="282" w:lineRule="atLeast"/>
              <w:rPr>
                <w:rFonts w:ascii="Verdana" w:hAnsi="Verdana" w:cs="Tahoma"/>
                <w:sz w:val="20"/>
                <w:szCs w:val="20"/>
              </w:rPr>
            </w:pPr>
            <w:r w:rsidRPr="0002749C">
              <w:rPr>
                <w:rFonts w:ascii="Verdana" w:hAnsi="Verdana" w:cs="Tahoma"/>
                <w:sz w:val="20"/>
                <w:szCs w:val="20"/>
              </w:rPr>
              <w:t>Общая продолжительность:</w:t>
            </w:r>
          </w:p>
        </w:tc>
        <w:tc>
          <w:tcPr>
            <w:tcW w:w="5662" w:type="dxa"/>
            <w:tcMar>
              <w:top w:w="31" w:type="dxa"/>
              <w:left w:w="188" w:type="dxa"/>
              <w:bottom w:w="78" w:type="dxa"/>
              <w:right w:w="0" w:type="dxa"/>
            </w:tcMar>
            <w:hideMark/>
          </w:tcPr>
          <w:p w14:paraId="4FDBCBC5" w14:textId="77777777" w:rsidR="002C60EF" w:rsidRPr="00CD2218" w:rsidRDefault="002C60EF" w:rsidP="002D027A">
            <w:pPr>
              <w:spacing w:line="282" w:lineRule="atLeast"/>
              <w:rPr>
                <w:rFonts w:ascii="Verdana" w:hAnsi="Verdana" w:cs="Tahoma"/>
                <w:sz w:val="20"/>
                <w:szCs w:val="20"/>
              </w:rPr>
            </w:pPr>
            <w:r>
              <w:rPr>
                <w:rFonts w:ascii="Verdana" w:hAnsi="Verdana"/>
                <w:sz w:val="20"/>
                <w:szCs w:val="20"/>
              </w:rPr>
              <w:t>5</w:t>
            </w:r>
            <w:r w:rsidRPr="00CD2218">
              <w:rPr>
                <w:rFonts w:ascii="Verdana" w:hAnsi="Verdana"/>
                <w:sz w:val="20"/>
                <w:szCs w:val="20"/>
              </w:rPr>
              <w:t xml:space="preserve">  дн</w:t>
            </w:r>
            <w:r>
              <w:rPr>
                <w:rFonts w:ascii="Verdana" w:hAnsi="Verdana"/>
                <w:sz w:val="20"/>
                <w:szCs w:val="20"/>
              </w:rPr>
              <w:t>ей</w:t>
            </w:r>
            <w:r w:rsidRPr="00CD2218">
              <w:rPr>
                <w:rFonts w:ascii="Verdana" w:hAnsi="Verdana"/>
                <w:sz w:val="20"/>
                <w:szCs w:val="20"/>
              </w:rPr>
              <w:t>/</w:t>
            </w:r>
            <w:r>
              <w:rPr>
                <w:rFonts w:ascii="Verdana" w:hAnsi="Verdana"/>
                <w:sz w:val="20"/>
                <w:szCs w:val="20"/>
              </w:rPr>
              <w:t>4</w:t>
            </w:r>
            <w:r w:rsidRPr="00CD2218">
              <w:rPr>
                <w:rFonts w:ascii="Verdana" w:hAnsi="Verdana"/>
                <w:sz w:val="20"/>
                <w:szCs w:val="20"/>
              </w:rPr>
              <w:t xml:space="preserve"> ноч</w:t>
            </w:r>
            <w:r>
              <w:rPr>
                <w:rFonts w:ascii="Verdana" w:hAnsi="Verdana"/>
                <w:sz w:val="20"/>
                <w:szCs w:val="20"/>
              </w:rPr>
              <w:t>и</w:t>
            </w:r>
            <w:r w:rsidRPr="00CD2218">
              <w:rPr>
                <w:rFonts w:ascii="Verdana" w:hAnsi="Verdana"/>
                <w:sz w:val="20"/>
                <w:szCs w:val="20"/>
              </w:rPr>
              <w:t> </w:t>
            </w:r>
          </w:p>
        </w:tc>
      </w:tr>
      <w:tr w:rsidR="002C60EF" w:rsidRPr="0002749C" w14:paraId="16225D59" w14:textId="77777777" w:rsidTr="002D027A">
        <w:tc>
          <w:tcPr>
            <w:tcW w:w="3694" w:type="dxa"/>
            <w:tcMar>
              <w:top w:w="31" w:type="dxa"/>
              <w:left w:w="188" w:type="dxa"/>
              <w:bottom w:w="78" w:type="dxa"/>
              <w:right w:w="0" w:type="dxa"/>
            </w:tcMar>
            <w:hideMark/>
          </w:tcPr>
          <w:p w14:paraId="30B33177" w14:textId="77777777" w:rsidR="002C60EF" w:rsidRPr="0002749C" w:rsidRDefault="002C60EF" w:rsidP="002D027A">
            <w:pPr>
              <w:spacing w:line="282" w:lineRule="atLeast"/>
              <w:rPr>
                <w:rFonts w:ascii="Verdana" w:hAnsi="Verdana" w:cs="Tahoma"/>
                <w:sz w:val="20"/>
                <w:szCs w:val="20"/>
              </w:rPr>
            </w:pPr>
            <w:r w:rsidRPr="0002749C">
              <w:rPr>
                <w:rFonts w:ascii="Verdana" w:hAnsi="Verdana" w:cs="Tahoma"/>
                <w:sz w:val="20"/>
                <w:szCs w:val="20"/>
              </w:rPr>
              <w:t>Количество туристов в группе:</w:t>
            </w:r>
          </w:p>
        </w:tc>
        <w:tc>
          <w:tcPr>
            <w:tcW w:w="5662" w:type="dxa"/>
            <w:tcMar>
              <w:top w:w="31" w:type="dxa"/>
              <w:left w:w="188" w:type="dxa"/>
              <w:bottom w:w="78" w:type="dxa"/>
              <w:right w:w="0" w:type="dxa"/>
            </w:tcMar>
            <w:hideMark/>
          </w:tcPr>
          <w:p w14:paraId="657D61EB" w14:textId="77777777" w:rsidR="002C60EF" w:rsidRPr="00CD2218" w:rsidRDefault="002C60EF" w:rsidP="002D027A">
            <w:pPr>
              <w:spacing w:line="282" w:lineRule="atLeast"/>
              <w:rPr>
                <w:rFonts w:ascii="Verdana" w:hAnsi="Verdana" w:cs="Tahoma"/>
                <w:sz w:val="20"/>
                <w:szCs w:val="20"/>
              </w:rPr>
            </w:pPr>
            <w:r>
              <w:rPr>
                <w:rFonts w:ascii="Verdana" w:hAnsi="Verdana" w:cs="Tahoma"/>
                <w:sz w:val="20"/>
                <w:szCs w:val="20"/>
              </w:rPr>
              <w:t>8-16 чел.</w:t>
            </w:r>
          </w:p>
        </w:tc>
      </w:tr>
    </w:tbl>
    <w:p w14:paraId="3F63E52A" w14:textId="77777777" w:rsidR="002C60EF" w:rsidRDefault="002C60EF" w:rsidP="002C60EF">
      <w:pPr>
        <w:shd w:val="clear" w:color="auto" w:fill="F7F7F7"/>
        <w:spacing w:line="250" w:lineRule="atLeast"/>
        <w:jc w:val="both"/>
        <w:textAlignment w:val="baseline"/>
        <w:rPr>
          <w:rFonts w:ascii="Verdana" w:hAnsi="Verdana"/>
          <w:b/>
          <w:color w:val="222222"/>
          <w:sz w:val="16"/>
          <w:szCs w:val="16"/>
          <w:u w:val="single"/>
        </w:rPr>
      </w:pPr>
    </w:p>
    <w:p w14:paraId="765B612F" w14:textId="77777777" w:rsidR="002C60EF" w:rsidRPr="009D1C3D" w:rsidRDefault="002C60EF" w:rsidP="002C60EF">
      <w:pPr>
        <w:shd w:val="clear" w:color="auto" w:fill="F7F7F7"/>
        <w:spacing w:line="250" w:lineRule="atLeast"/>
        <w:jc w:val="both"/>
        <w:textAlignment w:val="baseline"/>
        <w:rPr>
          <w:rFonts w:ascii="Verdana" w:hAnsi="Verdana"/>
          <w:b/>
          <w:color w:val="222222"/>
          <w:sz w:val="16"/>
          <w:szCs w:val="16"/>
          <w:u w:val="single"/>
        </w:rPr>
      </w:pPr>
    </w:p>
    <w:p w14:paraId="2AAC3B9E" w14:textId="77777777" w:rsidR="002C60EF" w:rsidRDefault="002C60EF" w:rsidP="002C60EF">
      <w:pPr>
        <w:shd w:val="clear" w:color="auto" w:fill="F7F7F7"/>
        <w:spacing w:line="250" w:lineRule="atLeast"/>
        <w:jc w:val="both"/>
        <w:textAlignment w:val="baseline"/>
        <w:rPr>
          <w:rFonts w:ascii="Verdana" w:hAnsi="Verdana"/>
          <w:color w:val="222222"/>
          <w:sz w:val="20"/>
          <w:szCs w:val="20"/>
        </w:rPr>
      </w:pPr>
      <w:r w:rsidRPr="00EF78AC">
        <w:rPr>
          <w:rFonts w:ascii="Verdana" w:hAnsi="Verdana"/>
          <w:b/>
          <w:color w:val="222222"/>
          <w:sz w:val="20"/>
          <w:szCs w:val="20"/>
          <w:u w:val="single"/>
        </w:rPr>
        <w:t>В стоимость входит</w:t>
      </w:r>
      <w:r w:rsidRPr="0002749C">
        <w:rPr>
          <w:rFonts w:ascii="Verdana" w:hAnsi="Verdana"/>
          <w:color w:val="222222"/>
          <w:sz w:val="20"/>
          <w:szCs w:val="20"/>
        </w:rPr>
        <w:t xml:space="preserve">: </w:t>
      </w:r>
      <w:r w:rsidRPr="003C7B5A">
        <w:rPr>
          <w:rFonts w:ascii="Verdana" w:hAnsi="Verdana"/>
          <w:color w:val="222222"/>
          <w:sz w:val="20"/>
          <w:szCs w:val="20"/>
        </w:rPr>
        <w:t>проживание в отеле в сосновом лесу «Парк-отеле «Манжерок» 3*, расположенного на берегу реки Катунь</w:t>
      </w:r>
      <w:r>
        <w:rPr>
          <w:rFonts w:ascii="Verdana" w:hAnsi="Verdana"/>
          <w:color w:val="222222"/>
          <w:sz w:val="20"/>
          <w:szCs w:val="20"/>
        </w:rPr>
        <w:t xml:space="preserve">; </w:t>
      </w:r>
      <w:r w:rsidRPr="0002749C">
        <w:rPr>
          <w:rFonts w:ascii="Verdana" w:hAnsi="Verdana"/>
          <w:color w:val="222222"/>
          <w:sz w:val="20"/>
          <w:szCs w:val="20"/>
        </w:rPr>
        <w:t>экскурсии по программе, питание</w:t>
      </w:r>
      <w:r>
        <w:rPr>
          <w:rFonts w:ascii="Verdana" w:hAnsi="Verdana"/>
          <w:color w:val="222222"/>
          <w:sz w:val="20"/>
          <w:szCs w:val="20"/>
        </w:rPr>
        <w:t>: завтраки и ужины, услуги гида-экскурсовода, входные билеты.</w:t>
      </w:r>
    </w:p>
    <w:p w14:paraId="2C77D379" w14:textId="77777777" w:rsidR="002C60EF" w:rsidRPr="00293E57" w:rsidRDefault="002C60EF" w:rsidP="002C60EF">
      <w:pPr>
        <w:shd w:val="clear" w:color="auto" w:fill="F7F7F7"/>
        <w:spacing w:line="250" w:lineRule="atLeast"/>
        <w:jc w:val="both"/>
        <w:textAlignment w:val="baseline"/>
        <w:rPr>
          <w:rFonts w:ascii="Verdana" w:hAnsi="Verdana"/>
          <w:color w:val="222222"/>
          <w:sz w:val="20"/>
          <w:szCs w:val="20"/>
        </w:rPr>
      </w:pPr>
      <w:r w:rsidRPr="00EF78AC">
        <w:rPr>
          <w:rFonts w:ascii="Verdana" w:hAnsi="Verdana"/>
          <w:b/>
          <w:color w:val="222222"/>
          <w:sz w:val="20"/>
          <w:szCs w:val="20"/>
          <w:u w:val="single"/>
        </w:rPr>
        <w:t>Дополнительно оплачивается</w:t>
      </w:r>
      <w:r>
        <w:rPr>
          <w:rFonts w:ascii="Verdana" w:hAnsi="Verdana"/>
          <w:color w:val="222222"/>
          <w:sz w:val="20"/>
          <w:szCs w:val="20"/>
        </w:rPr>
        <w:t xml:space="preserve">: </w:t>
      </w:r>
      <w:r w:rsidRPr="00293E57">
        <w:rPr>
          <w:rFonts w:ascii="Verdana" w:hAnsi="Verdana"/>
          <w:color w:val="222222"/>
          <w:sz w:val="20"/>
          <w:szCs w:val="20"/>
        </w:rPr>
        <w:t>одноместное размещение (по запросу)</w:t>
      </w:r>
      <w:r>
        <w:rPr>
          <w:rFonts w:ascii="Verdana" w:hAnsi="Verdana"/>
          <w:color w:val="222222"/>
          <w:sz w:val="20"/>
          <w:szCs w:val="20"/>
        </w:rPr>
        <w:t>,</w:t>
      </w:r>
      <w:r w:rsidRPr="00293E57">
        <w:rPr>
          <w:rFonts w:ascii="Verdana" w:hAnsi="Verdana"/>
          <w:color w:val="222222"/>
          <w:sz w:val="20"/>
          <w:szCs w:val="20"/>
        </w:rPr>
        <w:t xml:space="preserve"> дополнительные экскурсии,</w:t>
      </w:r>
      <w:r>
        <w:rPr>
          <w:rFonts w:ascii="Verdana" w:hAnsi="Verdana"/>
          <w:color w:val="222222"/>
          <w:sz w:val="20"/>
          <w:szCs w:val="20"/>
        </w:rPr>
        <w:t xml:space="preserve"> не включенные в программу тура,</w:t>
      </w:r>
      <w:r w:rsidRPr="00293E57">
        <w:rPr>
          <w:rFonts w:ascii="Verdana" w:hAnsi="Verdana"/>
          <w:color w:val="222222"/>
          <w:sz w:val="20"/>
          <w:szCs w:val="20"/>
        </w:rPr>
        <w:t xml:space="preserve"> самостоятельные переезды, спиртные напитки, баня</w:t>
      </w:r>
      <w:r>
        <w:rPr>
          <w:rFonts w:ascii="Verdana" w:hAnsi="Verdana"/>
          <w:color w:val="222222"/>
          <w:sz w:val="20"/>
          <w:szCs w:val="20"/>
        </w:rPr>
        <w:t>.</w:t>
      </w:r>
    </w:p>
    <w:p w14:paraId="0BF88FD8" w14:textId="77777777" w:rsidR="002C60EF" w:rsidRPr="00414253" w:rsidRDefault="002C60EF" w:rsidP="002C60EF">
      <w:pPr>
        <w:pStyle w:val="NoSpacing1"/>
        <w:jc w:val="both"/>
        <w:rPr>
          <w:rFonts w:ascii="Verdana" w:hAnsi="Verdana"/>
          <w:color w:val="222222"/>
          <w:sz w:val="20"/>
          <w:szCs w:val="20"/>
        </w:rPr>
      </w:pPr>
      <w:r w:rsidRPr="00414253">
        <w:rPr>
          <w:rFonts w:ascii="Verdana" w:hAnsi="Verdana"/>
          <w:b/>
          <w:color w:val="222222"/>
          <w:sz w:val="20"/>
          <w:szCs w:val="20"/>
          <w:u w:val="single"/>
        </w:rPr>
        <w:t>Проживание</w:t>
      </w:r>
      <w:r w:rsidRPr="00414253">
        <w:rPr>
          <w:rFonts w:ascii="Verdana" w:hAnsi="Verdana"/>
          <w:b/>
          <w:color w:val="222222"/>
          <w:sz w:val="20"/>
          <w:szCs w:val="20"/>
        </w:rPr>
        <w:t>:</w:t>
      </w:r>
      <w:r w:rsidRPr="00414253">
        <w:rPr>
          <w:rFonts w:ascii="Verdana" w:hAnsi="Verdana"/>
          <w:color w:val="222222"/>
          <w:sz w:val="20"/>
          <w:szCs w:val="20"/>
        </w:rPr>
        <w:t xml:space="preserve"> благоустроенные номера (2-3 местное размещение) в «Парк-отеле «Манжерок» 3* (с.</w:t>
      </w:r>
      <w:r>
        <w:rPr>
          <w:rFonts w:ascii="Verdana" w:hAnsi="Verdana"/>
          <w:color w:val="222222"/>
          <w:sz w:val="20"/>
          <w:szCs w:val="20"/>
        </w:rPr>
        <w:t xml:space="preserve"> </w:t>
      </w:r>
      <w:r w:rsidRPr="00414253">
        <w:rPr>
          <w:rFonts w:ascii="Verdana" w:hAnsi="Verdana"/>
          <w:color w:val="222222"/>
          <w:sz w:val="20"/>
          <w:szCs w:val="20"/>
        </w:rPr>
        <w:t>Манжерок, ул.Береговая, 4).</w:t>
      </w:r>
    </w:p>
    <w:p w14:paraId="59B2FE80" w14:textId="77777777" w:rsidR="002C60EF" w:rsidRPr="00414253" w:rsidRDefault="002C60EF" w:rsidP="002C60EF">
      <w:pPr>
        <w:pStyle w:val="NoSpacing1"/>
        <w:jc w:val="both"/>
        <w:rPr>
          <w:rFonts w:ascii="Verdana" w:hAnsi="Verdana"/>
          <w:b/>
          <w:color w:val="222222"/>
          <w:sz w:val="20"/>
          <w:szCs w:val="20"/>
          <w:u w:val="single"/>
        </w:rPr>
      </w:pPr>
      <w:r w:rsidRPr="00414253">
        <w:rPr>
          <w:rFonts w:ascii="Verdana" w:hAnsi="Verdana"/>
          <w:b/>
          <w:color w:val="222222"/>
          <w:sz w:val="20"/>
          <w:szCs w:val="20"/>
          <w:u w:val="single"/>
        </w:rPr>
        <w:t xml:space="preserve">Стандарт </w:t>
      </w:r>
      <w:r w:rsidRPr="00414253">
        <w:rPr>
          <w:rFonts w:ascii="Verdana" w:hAnsi="Verdana"/>
          <w:color w:val="222222"/>
          <w:sz w:val="20"/>
          <w:szCs w:val="20"/>
        </w:rPr>
        <w:t>– с/у, душ/ванная в номере.</w:t>
      </w:r>
    </w:p>
    <w:p w14:paraId="42DA54B5" w14:textId="77777777" w:rsidR="002C60EF" w:rsidRPr="00414253" w:rsidRDefault="002C60EF" w:rsidP="002C60EF">
      <w:pPr>
        <w:pStyle w:val="NoSpacing1"/>
        <w:jc w:val="both"/>
        <w:rPr>
          <w:rFonts w:ascii="Verdana" w:hAnsi="Verdana"/>
          <w:color w:val="222222"/>
          <w:sz w:val="20"/>
          <w:szCs w:val="20"/>
        </w:rPr>
      </w:pPr>
      <w:r w:rsidRPr="00414253">
        <w:rPr>
          <w:rFonts w:ascii="Verdana" w:hAnsi="Verdana"/>
          <w:b/>
          <w:color w:val="222222"/>
          <w:sz w:val="20"/>
          <w:szCs w:val="20"/>
          <w:u w:val="single"/>
        </w:rPr>
        <w:t>Полулюкс</w:t>
      </w:r>
      <w:r w:rsidRPr="00414253">
        <w:rPr>
          <w:rFonts w:ascii="Verdana" w:hAnsi="Verdana"/>
          <w:b/>
          <w:color w:val="222222"/>
          <w:sz w:val="20"/>
          <w:szCs w:val="20"/>
        </w:rPr>
        <w:t xml:space="preserve"> – </w:t>
      </w:r>
      <w:r w:rsidRPr="00414253">
        <w:rPr>
          <w:rFonts w:ascii="Verdana" w:hAnsi="Verdana"/>
          <w:color w:val="222222"/>
          <w:sz w:val="20"/>
          <w:szCs w:val="20"/>
        </w:rPr>
        <w:t>номер категории «полулюкс», с/у, душ/ванная в номере.</w:t>
      </w:r>
    </w:p>
    <w:p w14:paraId="4CF08649" w14:textId="77777777" w:rsidR="002C60EF" w:rsidRPr="00414253" w:rsidRDefault="002C60EF" w:rsidP="002C60EF">
      <w:pPr>
        <w:pStyle w:val="NoSpacing1"/>
        <w:rPr>
          <w:rFonts w:ascii="Verdana" w:hAnsi="Verdana"/>
          <w:color w:val="222222"/>
          <w:sz w:val="16"/>
          <w:szCs w:val="16"/>
        </w:rPr>
      </w:pPr>
    </w:p>
    <w:p w14:paraId="425C72E4" w14:textId="77777777" w:rsidR="002C60EF" w:rsidRDefault="002C60EF" w:rsidP="002C60EF">
      <w:pPr>
        <w:pStyle w:val="NoSpacing1"/>
        <w:rPr>
          <w:rFonts w:ascii="Verdana" w:hAnsi="Verdana"/>
          <w:color w:val="222222"/>
          <w:sz w:val="20"/>
          <w:szCs w:val="20"/>
        </w:rPr>
      </w:pPr>
      <w:r w:rsidRPr="00414253">
        <w:rPr>
          <w:rFonts w:ascii="Verdana" w:hAnsi="Verdana"/>
          <w:color w:val="222222"/>
          <w:sz w:val="20"/>
          <w:szCs w:val="20"/>
        </w:rPr>
        <w:t>Внимание! Размещение в номерах с двуспальными кроватями/ 2 односпальными</w:t>
      </w:r>
      <w:r w:rsidRPr="0073011B">
        <w:rPr>
          <w:rFonts w:ascii="Verdana" w:hAnsi="Verdana"/>
          <w:color w:val="222222"/>
          <w:sz w:val="20"/>
          <w:szCs w:val="20"/>
        </w:rPr>
        <w:t xml:space="preserve"> (DBL-TWIN) не гарантировано.</w:t>
      </w:r>
    </w:p>
    <w:p w14:paraId="6FB05C88" w14:textId="77777777" w:rsidR="002C60EF" w:rsidRPr="009D1C3D" w:rsidRDefault="002C60EF" w:rsidP="002C60EF">
      <w:pPr>
        <w:pStyle w:val="NoSpacing1"/>
        <w:jc w:val="both"/>
        <w:rPr>
          <w:rFonts w:ascii="Verdana" w:hAnsi="Verdana" w:cs="Arial"/>
          <w:sz w:val="16"/>
          <w:szCs w:val="16"/>
        </w:rPr>
      </w:pPr>
    </w:p>
    <w:p w14:paraId="5BDAC717" w14:textId="77777777" w:rsidR="002C60EF" w:rsidRDefault="002C60EF" w:rsidP="002C60EF">
      <w:pPr>
        <w:pStyle w:val="NoSpacing1"/>
        <w:jc w:val="both"/>
        <w:rPr>
          <w:rFonts w:ascii="Verdana" w:hAnsi="Verdana"/>
          <w:color w:val="222222"/>
          <w:sz w:val="20"/>
          <w:szCs w:val="20"/>
        </w:rPr>
      </w:pPr>
      <w:r w:rsidRPr="003B20ED">
        <w:rPr>
          <w:rFonts w:ascii="Verdana" w:hAnsi="Verdana" w:cs="Arial"/>
          <w:sz w:val="20"/>
          <w:szCs w:val="20"/>
        </w:rPr>
        <w:t xml:space="preserve"> </w:t>
      </w:r>
      <w:r w:rsidRPr="00EF78AC">
        <w:rPr>
          <w:rFonts w:ascii="Verdana" w:hAnsi="Verdana"/>
          <w:b/>
          <w:color w:val="222222"/>
          <w:sz w:val="20"/>
          <w:szCs w:val="20"/>
          <w:u w:val="single"/>
        </w:rPr>
        <w:t>Примечание:</w:t>
      </w:r>
      <w:r>
        <w:rPr>
          <w:rFonts w:ascii="Verdana" w:hAnsi="Verdana"/>
          <w:color w:val="222222"/>
          <w:sz w:val="20"/>
          <w:szCs w:val="20"/>
        </w:rPr>
        <w:t xml:space="preserve">  </w:t>
      </w:r>
    </w:p>
    <w:p w14:paraId="73149698" w14:textId="77777777" w:rsidR="002C60EF" w:rsidRPr="00C7770D" w:rsidRDefault="002C60EF" w:rsidP="002C60EF">
      <w:pPr>
        <w:pStyle w:val="NoSpacing1"/>
        <w:jc w:val="both"/>
        <w:rPr>
          <w:rFonts w:ascii="Verdana" w:hAnsi="Verdana"/>
          <w:b/>
          <w:color w:val="222222"/>
          <w:sz w:val="20"/>
          <w:szCs w:val="20"/>
        </w:rPr>
      </w:pPr>
      <w:r>
        <w:rPr>
          <w:rFonts w:ascii="Verdana" w:hAnsi="Verdana"/>
          <w:b/>
          <w:color w:val="222222"/>
          <w:sz w:val="20"/>
          <w:szCs w:val="20"/>
        </w:rPr>
        <w:t xml:space="preserve">*Развлекательные </w:t>
      </w:r>
      <w:r w:rsidRPr="00C7770D">
        <w:rPr>
          <w:rFonts w:ascii="Verdana" w:hAnsi="Verdana"/>
          <w:b/>
          <w:color w:val="222222"/>
          <w:sz w:val="20"/>
          <w:szCs w:val="20"/>
        </w:rPr>
        <w:t>программы возможны при набо</w:t>
      </w:r>
      <w:r>
        <w:rPr>
          <w:rFonts w:ascii="Verdana" w:hAnsi="Verdana"/>
          <w:b/>
          <w:color w:val="222222"/>
          <w:sz w:val="20"/>
          <w:szCs w:val="20"/>
        </w:rPr>
        <w:t>ре группы от 8</w:t>
      </w:r>
      <w:r w:rsidRPr="00C7770D">
        <w:rPr>
          <w:rFonts w:ascii="Verdana" w:hAnsi="Verdana"/>
          <w:b/>
          <w:color w:val="222222"/>
          <w:sz w:val="20"/>
          <w:szCs w:val="20"/>
        </w:rPr>
        <w:t xml:space="preserve"> человек.</w:t>
      </w:r>
    </w:p>
    <w:p w14:paraId="77E22BDE" w14:textId="77777777" w:rsidR="002C60EF" w:rsidRDefault="002C60EF" w:rsidP="002C60EF">
      <w:pPr>
        <w:pStyle w:val="NoSpacing1"/>
        <w:jc w:val="both"/>
        <w:rPr>
          <w:rFonts w:ascii="Verdana" w:hAnsi="Verdana"/>
          <w:color w:val="222222"/>
          <w:sz w:val="20"/>
          <w:szCs w:val="20"/>
        </w:rPr>
      </w:pPr>
      <w:r w:rsidRPr="0073011B">
        <w:rPr>
          <w:rFonts w:ascii="Verdana" w:hAnsi="Verdana"/>
          <w:color w:val="222222"/>
          <w:sz w:val="20"/>
          <w:szCs w:val="20"/>
        </w:rPr>
        <w:t xml:space="preserve">В программе тура возможны несущественные изменения в зависимости от погодных и технических условий. Допускаются изменения порядка мероприятий, графика движения, позднее прибытие, сокращение времени пребывания </w:t>
      </w:r>
      <w:r>
        <w:rPr>
          <w:rFonts w:ascii="Verdana" w:hAnsi="Verdana"/>
          <w:color w:val="222222"/>
          <w:sz w:val="20"/>
          <w:szCs w:val="20"/>
        </w:rPr>
        <w:t xml:space="preserve">на экскурсиях </w:t>
      </w:r>
      <w:r w:rsidRPr="0073011B">
        <w:rPr>
          <w:rFonts w:ascii="Verdana" w:hAnsi="Verdana"/>
          <w:color w:val="222222"/>
          <w:sz w:val="20"/>
          <w:szCs w:val="20"/>
        </w:rPr>
        <w:t>и в отелях в связи с тяжелой транспортной ситуацией</w:t>
      </w:r>
      <w:r>
        <w:rPr>
          <w:rFonts w:ascii="Verdana" w:hAnsi="Verdana"/>
          <w:color w:val="222222"/>
          <w:sz w:val="20"/>
          <w:szCs w:val="20"/>
        </w:rPr>
        <w:t>/погодными условиями и</w:t>
      </w:r>
      <w:r w:rsidRPr="0073011B">
        <w:rPr>
          <w:rFonts w:ascii="Verdana" w:hAnsi="Verdana"/>
          <w:color w:val="222222"/>
          <w:sz w:val="20"/>
          <w:szCs w:val="20"/>
        </w:rPr>
        <w:t xml:space="preserve"> т.п. Указанные расстояния являются приблизительными.</w:t>
      </w:r>
    </w:p>
    <w:p w14:paraId="3AB9DE28" w14:textId="77777777" w:rsidR="002C60EF" w:rsidRDefault="002C60EF" w:rsidP="002C60EF">
      <w:pPr>
        <w:pStyle w:val="NoSpacing1"/>
        <w:jc w:val="both"/>
        <w:rPr>
          <w:rFonts w:ascii="Verdana" w:hAnsi="Verdana"/>
          <w:color w:val="222222"/>
          <w:sz w:val="20"/>
          <w:szCs w:val="20"/>
        </w:rPr>
      </w:pPr>
    </w:p>
    <w:p w14:paraId="078C7DC6" w14:textId="77777777" w:rsidR="002C60EF" w:rsidRDefault="002C60EF" w:rsidP="002C60EF">
      <w:pPr>
        <w:pStyle w:val="NoSpacing1"/>
        <w:jc w:val="both"/>
        <w:rPr>
          <w:rFonts w:ascii="Verdana" w:hAnsi="Verdana"/>
          <w:color w:val="222222"/>
          <w:sz w:val="20"/>
          <w:szCs w:val="20"/>
        </w:rPr>
      </w:pPr>
    </w:p>
    <w:p w14:paraId="33C1D538" w14:textId="77777777" w:rsidR="002C60EF" w:rsidRDefault="002C60EF" w:rsidP="002C60EF">
      <w:pPr>
        <w:pStyle w:val="NoSpacing1"/>
        <w:jc w:val="both"/>
        <w:rPr>
          <w:rFonts w:ascii="Verdana" w:hAnsi="Verdana"/>
          <w:color w:val="222222"/>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363"/>
      </w:tblGrid>
      <w:tr w:rsidR="002C60EF" w:rsidRPr="00D82948" w14:paraId="409069D5" w14:textId="77777777" w:rsidTr="002D027A">
        <w:trPr>
          <w:trHeight w:val="297"/>
        </w:trPr>
        <w:tc>
          <w:tcPr>
            <w:tcW w:w="9356" w:type="dxa"/>
            <w:gridSpan w:val="2"/>
            <w:shd w:val="clear" w:color="auto" w:fill="92D050"/>
          </w:tcPr>
          <w:p w14:paraId="2E1D9957" w14:textId="77777777" w:rsidR="002C60EF" w:rsidRPr="00D82948" w:rsidRDefault="002C60EF" w:rsidP="002D027A">
            <w:pPr>
              <w:jc w:val="center"/>
              <w:rPr>
                <w:rFonts w:ascii="Verdana" w:hAnsi="Verdana" w:cs="Arial"/>
                <w:sz w:val="20"/>
                <w:szCs w:val="20"/>
              </w:rPr>
            </w:pPr>
            <w:r>
              <w:rPr>
                <w:rFonts w:ascii="Verdana" w:hAnsi="Verdana" w:cs="Arial"/>
                <w:sz w:val="20"/>
                <w:szCs w:val="20"/>
              </w:rPr>
              <w:lastRenderedPageBreak/>
              <w:t>Программа тура</w:t>
            </w:r>
          </w:p>
        </w:tc>
      </w:tr>
      <w:tr w:rsidR="002C60EF" w:rsidRPr="00D82948" w14:paraId="26EB9922" w14:textId="77777777" w:rsidTr="002D027A">
        <w:trPr>
          <w:trHeight w:val="297"/>
        </w:trPr>
        <w:tc>
          <w:tcPr>
            <w:tcW w:w="993" w:type="dxa"/>
          </w:tcPr>
          <w:p w14:paraId="7F38F84D" w14:textId="77777777" w:rsidR="002C60EF" w:rsidRPr="00D82948" w:rsidRDefault="002C60EF" w:rsidP="002D027A">
            <w:pPr>
              <w:pStyle w:val="NoSpacing1"/>
              <w:rPr>
                <w:rFonts w:ascii="Verdana" w:hAnsi="Verdana" w:cs="Arial"/>
                <w:sz w:val="20"/>
                <w:szCs w:val="20"/>
              </w:rPr>
            </w:pPr>
            <w:r w:rsidRPr="00D82948">
              <w:rPr>
                <w:rFonts w:ascii="Verdana" w:hAnsi="Verdana" w:cs="Arial"/>
                <w:sz w:val="20"/>
                <w:szCs w:val="20"/>
              </w:rPr>
              <w:t xml:space="preserve">1 день </w:t>
            </w:r>
          </w:p>
          <w:p w14:paraId="479A9FB4" w14:textId="77777777" w:rsidR="002C60EF" w:rsidRPr="00D82948" w:rsidRDefault="002C60EF" w:rsidP="002D027A">
            <w:pPr>
              <w:pStyle w:val="NoSpacing1"/>
              <w:rPr>
                <w:rFonts w:ascii="Verdana" w:hAnsi="Verdana" w:cs="Arial"/>
                <w:sz w:val="20"/>
                <w:szCs w:val="20"/>
              </w:rPr>
            </w:pPr>
            <w:r w:rsidRPr="00D82948">
              <w:rPr>
                <w:rFonts w:ascii="Verdana" w:hAnsi="Verdana" w:cs="Arial"/>
                <w:b/>
                <w:sz w:val="20"/>
                <w:szCs w:val="20"/>
              </w:rPr>
              <w:t>0</w:t>
            </w:r>
            <w:r>
              <w:rPr>
                <w:rFonts w:ascii="Verdana" w:hAnsi="Verdana" w:cs="Arial"/>
                <w:b/>
                <w:sz w:val="20"/>
                <w:szCs w:val="20"/>
                <w:lang w:val="en-US"/>
              </w:rPr>
              <w:t>3</w:t>
            </w:r>
            <w:r w:rsidRPr="00D82948">
              <w:rPr>
                <w:rFonts w:ascii="Verdana" w:hAnsi="Verdana" w:cs="Arial"/>
                <w:b/>
                <w:sz w:val="20"/>
                <w:szCs w:val="20"/>
              </w:rPr>
              <w:t>.01</w:t>
            </w:r>
          </w:p>
        </w:tc>
        <w:tc>
          <w:tcPr>
            <w:tcW w:w="8363" w:type="dxa"/>
          </w:tcPr>
          <w:p w14:paraId="11ED8E71" w14:textId="77777777" w:rsidR="002C60EF" w:rsidRPr="00D772E5" w:rsidRDefault="002C60EF" w:rsidP="002D027A">
            <w:pPr>
              <w:pStyle w:val="NoSpacing1"/>
              <w:jc w:val="both"/>
              <w:rPr>
                <w:rFonts w:ascii="Verdana" w:hAnsi="Verdana" w:cs="Arial"/>
                <w:sz w:val="20"/>
                <w:szCs w:val="20"/>
              </w:rPr>
            </w:pPr>
            <w:r>
              <w:rPr>
                <w:rFonts w:ascii="Verdana" w:hAnsi="Verdana" w:cs="Arial"/>
                <w:b/>
                <w:sz w:val="20"/>
                <w:szCs w:val="20"/>
              </w:rPr>
              <w:t>10</w:t>
            </w:r>
            <w:r w:rsidRPr="00164C15">
              <w:rPr>
                <w:rFonts w:ascii="Verdana" w:hAnsi="Verdana" w:cs="Arial"/>
                <w:b/>
                <w:sz w:val="20"/>
                <w:szCs w:val="20"/>
              </w:rPr>
              <w:t>:</w:t>
            </w:r>
            <w:r>
              <w:rPr>
                <w:rFonts w:ascii="Verdana" w:hAnsi="Verdana" w:cs="Arial"/>
                <w:b/>
                <w:sz w:val="20"/>
                <w:szCs w:val="20"/>
              </w:rPr>
              <w:t>00</w:t>
            </w:r>
            <w:r w:rsidRPr="00164C15">
              <w:rPr>
                <w:rFonts w:ascii="Verdana" w:hAnsi="Verdana" w:cs="Arial"/>
                <w:sz w:val="20"/>
                <w:szCs w:val="20"/>
              </w:rPr>
              <w:t xml:space="preserve"> встреча г</w:t>
            </w:r>
            <w:r>
              <w:rPr>
                <w:rFonts w:ascii="Verdana" w:hAnsi="Verdana" w:cs="Arial"/>
                <w:sz w:val="20"/>
                <w:szCs w:val="20"/>
              </w:rPr>
              <w:t>руппы с гидом в Горно-Алтайске на пл. Ленина,</w:t>
            </w:r>
            <w:r w:rsidRPr="003E0050">
              <w:rPr>
                <w:rFonts w:ascii="Verdana" w:hAnsi="Verdana" w:cs="Arial"/>
                <w:sz w:val="20"/>
                <w:szCs w:val="20"/>
              </w:rPr>
              <w:t xml:space="preserve"> (кры</w:t>
            </w:r>
            <w:r>
              <w:rPr>
                <w:rFonts w:ascii="Verdana" w:hAnsi="Verdana" w:cs="Arial"/>
                <w:sz w:val="20"/>
                <w:szCs w:val="20"/>
              </w:rPr>
              <w:t>льцо гостиницы «Горный Алтай</w:t>
            </w:r>
            <w:r w:rsidRPr="00D772E5">
              <w:rPr>
                <w:rFonts w:ascii="Verdana" w:hAnsi="Verdana" w:cs="Arial"/>
                <w:sz w:val="20"/>
                <w:szCs w:val="20"/>
              </w:rPr>
              <w:t>»), гид с табличкой «Рождественское чудо».</w:t>
            </w:r>
          </w:p>
          <w:p w14:paraId="617E348E" w14:textId="77777777" w:rsidR="002C60EF" w:rsidRPr="00D772E5" w:rsidRDefault="002C60EF" w:rsidP="002D027A">
            <w:pPr>
              <w:pStyle w:val="NoSpacing1"/>
              <w:jc w:val="both"/>
              <w:rPr>
                <w:rFonts w:ascii="Verdana" w:hAnsi="Verdana" w:cs="Arial"/>
                <w:sz w:val="20"/>
                <w:szCs w:val="20"/>
              </w:rPr>
            </w:pPr>
            <w:r w:rsidRPr="00D772E5">
              <w:rPr>
                <w:rFonts w:ascii="Verdana" w:hAnsi="Verdana" w:cs="Arial"/>
                <w:b/>
                <w:sz w:val="20"/>
                <w:szCs w:val="20"/>
              </w:rPr>
              <w:t>10:30</w:t>
            </w:r>
            <w:r w:rsidRPr="00D772E5">
              <w:rPr>
                <w:rFonts w:ascii="Verdana" w:hAnsi="Verdana" w:cs="Arial"/>
                <w:sz w:val="20"/>
                <w:szCs w:val="20"/>
              </w:rPr>
              <w:t xml:space="preserve"> встреча в аэропорту г. Горно-Алтайск, в зале прилета, </w:t>
            </w:r>
          </w:p>
          <w:p w14:paraId="41B30B92" w14:textId="77777777" w:rsidR="002C60EF" w:rsidRDefault="002C60EF" w:rsidP="002D027A">
            <w:pPr>
              <w:pStyle w:val="NoSpacing1"/>
              <w:jc w:val="both"/>
              <w:rPr>
                <w:rFonts w:ascii="Verdana" w:hAnsi="Verdana" w:cs="Arial"/>
                <w:sz w:val="20"/>
                <w:szCs w:val="20"/>
              </w:rPr>
            </w:pPr>
            <w:r w:rsidRPr="00D772E5">
              <w:rPr>
                <w:rFonts w:ascii="Verdana" w:hAnsi="Verdana" w:cs="Arial"/>
                <w:sz w:val="20"/>
                <w:szCs w:val="20"/>
              </w:rPr>
              <w:t>гид с табличкой «Рождественское чудо».</w:t>
            </w:r>
          </w:p>
          <w:p w14:paraId="0CCFADAB" w14:textId="77777777" w:rsidR="002C60EF" w:rsidRDefault="002C60EF" w:rsidP="002D027A">
            <w:pPr>
              <w:pStyle w:val="NoSpacing1"/>
              <w:jc w:val="both"/>
              <w:rPr>
                <w:rFonts w:ascii="Verdana" w:hAnsi="Verdana" w:cs="Arial"/>
                <w:sz w:val="20"/>
                <w:szCs w:val="20"/>
              </w:rPr>
            </w:pPr>
          </w:p>
          <w:p w14:paraId="1646337E" w14:textId="77777777" w:rsidR="002C60EF" w:rsidRDefault="002C60EF" w:rsidP="002D027A">
            <w:pPr>
              <w:pStyle w:val="NoSpacing1"/>
              <w:jc w:val="both"/>
              <w:rPr>
                <w:rFonts w:ascii="Verdana" w:hAnsi="Verdana" w:cs="Arial"/>
                <w:sz w:val="20"/>
                <w:szCs w:val="20"/>
              </w:rPr>
            </w:pPr>
            <w:r w:rsidRPr="00164C15">
              <w:rPr>
                <w:rFonts w:ascii="Verdana" w:hAnsi="Verdana" w:cs="Arial"/>
                <w:sz w:val="20"/>
                <w:szCs w:val="20"/>
              </w:rPr>
              <w:t>Отправление на экскурсию «З</w:t>
            </w:r>
            <w:r>
              <w:rPr>
                <w:rFonts w:ascii="Verdana" w:hAnsi="Verdana" w:cs="Arial"/>
                <w:sz w:val="20"/>
                <w:szCs w:val="20"/>
              </w:rPr>
              <w:t>дравствуй, Алтай!</w:t>
            </w:r>
            <w:r w:rsidRPr="00164C15">
              <w:rPr>
                <w:rFonts w:ascii="Verdana" w:hAnsi="Verdana" w:cs="Arial"/>
                <w:sz w:val="20"/>
                <w:szCs w:val="20"/>
              </w:rPr>
              <w:t xml:space="preserve">»: </w:t>
            </w:r>
          </w:p>
          <w:p w14:paraId="1E322F5C" w14:textId="77777777" w:rsidR="002C60EF" w:rsidRDefault="002C60EF" w:rsidP="002D027A">
            <w:pPr>
              <w:pStyle w:val="NoSpacing1"/>
              <w:jc w:val="both"/>
              <w:rPr>
                <w:rFonts w:ascii="Verdana" w:hAnsi="Verdana" w:cs="Arial"/>
                <w:b/>
                <w:sz w:val="20"/>
                <w:szCs w:val="20"/>
              </w:rPr>
            </w:pPr>
            <w:r w:rsidRPr="00164C15">
              <w:rPr>
                <w:rFonts w:ascii="Verdana" w:hAnsi="Verdana" w:cs="Arial"/>
                <w:sz w:val="20"/>
                <w:szCs w:val="20"/>
              </w:rPr>
              <w:t xml:space="preserve">Вас ждет </w:t>
            </w:r>
            <w:r w:rsidRPr="00164C15">
              <w:rPr>
                <w:rFonts w:ascii="Verdana" w:hAnsi="Verdana" w:cs="Arial"/>
                <w:b/>
                <w:sz w:val="20"/>
                <w:szCs w:val="20"/>
              </w:rPr>
              <w:t>дегустация национальных алтайских блюд и *</w:t>
            </w:r>
            <w:r>
              <w:rPr>
                <w:rFonts w:ascii="Verdana" w:hAnsi="Verdana" w:cs="Arial"/>
                <w:b/>
                <w:sz w:val="20"/>
                <w:szCs w:val="20"/>
              </w:rPr>
              <w:t>выступление</w:t>
            </w:r>
            <w:r w:rsidRPr="00164C15">
              <w:rPr>
                <w:rFonts w:ascii="Verdana" w:hAnsi="Verdana" w:cs="Arial"/>
                <w:b/>
                <w:sz w:val="20"/>
                <w:szCs w:val="20"/>
              </w:rPr>
              <w:t xml:space="preserve"> мастера </w:t>
            </w:r>
            <w:r w:rsidRPr="00164C15">
              <w:rPr>
                <w:rFonts w:ascii="Verdana" w:hAnsi="Verdana" w:cs="Arial"/>
                <w:b/>
                <w:sz w:val="20"/>
                <w:szCs w:val="20"/>
                <w:u w:val="single"/>
              </w:rPr>
              <w:t>горлового пения «КАЙ»</w:t>
            </w:r>
            <w:r>
              <w:rPr>
                <w:rFonts w:ascii="Verdana" w:hAnsi="Verdana" w:cs="Arial"/>
                <w:sz w:val="20"/>
                <w:szCs w:val="20"/>
                <w:u w:val="single"/>
              </w:rPr>
              <w:t>*</w:t>
            </w:r>
            <w:r w:rsidRPr="00164C15">
              <w:rPr>
                <w:rFonts w:ascii="Verdana" w:hAnsi="Verdana" w:cs="Arial"/>
                <w:sz w:val="20"/>
                <w:szCs w:val="20"/>
                <w:u w:val="single"/>
              </w:rPr>
              <w:t>.</w:t>
            </w:r>
            <w:r w:rsidRPr="00164C15">
              <w:rPr>
                <w:rFonts w:ascii="Verdana" w:hAnsi="Verdana" w:cs="Arial"/>
                <w:b/>
                <w:sz w:val="20"/>
                <w:szCs w:val="20"/>
              </w:rPr>
              <w:t xml:space="preserve"> </w:t>
            </w:r>
          </w:p>
          <w:p w14:paraId="064F93F3" w14:textId="77777777" w:rsidR="002C60EF" w:rsidRDefault="002C60EF" w:rsidP="002D027A">
            <w:pPr>
              <w:pStyle w:val="NoSpacing1"/>
              <w:jc w:val="both"/>
              <w:rPr>
                <w:rFonts w:ascii="Verdana" w:hAnsi="Verdana" w:cs="Arial"/>
                <w:b/>
                <w:sz w:val="20"/>
                <w:szCs w:val="20"/>
              </w:rPr>
            </w:pPr>
          </w:p>
          <w:p w14:paraId="35EB753E" w14:textId="77777777" w:rsidR="002C60EF" w:rsidRDefault="002C60EF" w:rsidP="002D027A">
            <w:pPr>
              <w:pStyle w:val="NoSpacing1"/>
              <w:jc w:val="both"/>
              <w:rPr>
                <w:rFonts w:ascii="Verdana" w:hAnsi="Verdana" w:cs="Arial"/>
                <w:sz w:val="20"/>
                <w:szCs w:val="20"/>
              </w:rPr>
            </w:pPr>
            <w:r w:rsidRPr="00D82948">
              <w:rPr>
                <w:rFonts w:ascii="Verdana" w:hAnsi="Verdana" w:cs="Arial"/>
                <w:b/>
                <w:sz w:val="20"/>
                <w:szCs w:val="20"/>
              </w:rPr>
              <w:t>Двигаемся по Чуйскому тракту</w:t>
            </w:r>
            <w:r>
              <w:rPr>
                <w:rFonts w:ascii="Verdana" w:hAnsi="Verdana" w:cs="Arial"/>
                <w:b/>
                <w:sz w:val="20"/>
                <w:szCs w:val="20"/>
              </w:rPr>
              <w:t xml:space="preserve"> до Манжерока</w:t>
            </w:r>
            <w:r>
              <w:rPr>
                <w:rFonts w:ascii="Verdana" w:hAnsi="Verdana" w:cs="Arial"/>
                <w:sz w:val="20"/>
                <w:szCs w:val="20"/>
              </w:rPr>
              <w:t xml:space="preserve">. Дорога </w:t>
            </w:r>
            <w:r w:rsidRPr="00D82948">
              <w:rPr>
                <w:rFonts w:ascii="Verdana" w:hAnsi="Verdana" w:cs="Arial"/>
                <w:sz w:val="20"/>
                <w:szCs w:val="20"/>
              </w:rPr>
              <w:t>идет вдоль одной из самых красивых горных рек Алтая - реки</w:t>
            </w:r>
            <w:r>
              <w:rPr>
                <w:rFonts w:ascii="Verdana" w:hAnsi="Verdana" w:cs="Arial"/>
                <w:sz w:val="20"/>
                <w:szCs w:val="20"/>
              </w:rPr>
              <w:t xml:space="preserve"> Катунь. Во время экскурсии </w:t>
            </w:r>
            <w:r w:rsidRPr="00D82948">
              <w:rPr>
                <w:rFonts w:ascii="Verdana" w:hAnsi="Verdana" w:cs="Arial"/>
                <w:sz w:val="20"/>
                <w:szCs w:val="20"/>
              </w:rPr>
              <w:t xml:space="preserve">Вы узнаете о строительстве легендарного тракта, посетите памятник им. В.Я. Шишкову - знаменитому исследователю, писателю, проектировщику Чуйского тракта. </w:t>
            </w:r>
          </w:p>
          <w:p w14:paraId="24FDAC8F" w14:textId="77777777" w:rsidR="002C60EF" w:rsidRPr="00C63FEF" w:rsidRDefault="002C60EF" w:rsidP="002D027A">
            <w:pPr>
              <w:pStyle w:val="NoSpacing1"/>
              <w:jc w:val="both"/>
              <w:rPr>
                <w:rFonts w:ascii="Verdana" w:hAnsi="Verdana" w:cs="Arial"/>
                <w:i/>
                <w:sz w:val="20"/>
                <w:szCs w:val="20"/>
                <w:u w:val="single"/>
              </w:rPr>
            </w:pPr>
            <w:r w:rsidRPr="00C63FEF">
              <w:rPr>
                <w:rFonts w:ascii="Verdana" w:hAnsi="Verdana" w:cs="Arial"/>
                <w:i/>
                <w:sz w:val="20"/>
                <w:szCs w:val="20"/>
                <w:u w:val="single"/>
              </w:rPr>
              <w:t>Обед по пути следования (доп. плата).</w:t>
            </w:r>
          </w:p>
          <w:p w14:paraId="32D1A60B" w14:textId="77777777" w:rsidR="002C60EF" w:rsidRPr="000D1F01" w:rsidRDefault="002C60EF" w:rsidP="002D027A">
            <w:pPr>
              <w:pStyle w:val="NoSpacing1"/>
              <w:rPr>
                <w:rFonts w:ascii="Verdana" w:hAnsi="Verdana" w:cs="Arial"/>
                <w:sz w:val="20"/>
                <w:szCs w:val="20"/>
              </w:rPr>
            </w:pPr>
            <w:r w:rsidRPr="000D1F01">
              <w:rPr>
                <w:rFonts w:ascii="Verdana" w:hAnsi="Verdana" w:cs="Arial"/>
                <w:b/>
                <w:sz w:val="20"/>
                <w:szCs w:val="20"/>
              </w:rPr>
              <w:t xml:space="preserve">Нас </w:t>
            </w:r>
            <w:r w:rsidRPr="000D1F01">
              <w:rPr>
                <w:rFonts w:ascii="Verdana" w:hAnsi="Verdana" w:cs="Arial"/>
                <w:b/>
                <w:bCs/>
                <w:sz w:val="20"/>
                <w:szCs w:val="20"/>
              </w:rPr>
              <w:t>ждет знакомство со всесезонным курортом «Манжерок»</w:t>
            </w:r>
            <w:r w:rsidRPr="000D1F01">
              <w:rPr>
                <w:rFonts w:ascii="Verdana" w:hAnsi="Verdana" w:cs="Arial"/>
                <w:sz w:val="20"/>
                <w:szCs w:val="20"/>
              </w:rPr>
              <w:t>. Это по праву одно из самых развивающихся и современных мест активного отдыха в Горном Алтае.</w:t>
            </w:r>
          </w:p>
          <w:p w14:paraId="2FDBC166" w14:textId="77777777" w:rsidR="002C60EF" w:rsidRDefault="002C60EF" w:rsidP="002D027A">
            <w:pPr>
              <w:pStyle w:val="NoSpacing1"/>
              <w:rPr>
                <w:rFonts w:ascii="Verdana" w:hAnsi="Verdana" w:cs="Arial"/>
                <w:sz w:val="20"/>
                <w:szCs w:val="20"/>
              </w:rPr>
            </w:pPr>
            <w:r w:rsidRPr="000D1F01">
              <w:rPr>
                <w:rFonts w:ascii="Verdana" w:hAnsi="Verdana" w:cs="Arial"/>
                <w:sz w:val="20"/>
                <w:szCs w:val="20"/>
              </w:rPr>
              <w:t>Во время экскурсии будет возможность подняться на гору </w:t>
            </w:r>
            <w:r w:rsidRPr="000D1F01">
              <w:rPr>
                <w:rFonts w:ascii="Verdana" w:hAnsi="Verdana" w:cs="Arial"/>
                <w:b/>
                <w:bCs/>
                <w:sz w:val="20"/>
                <w:szCs w:val="20"/>
              </w:rPr>
              <w:t>Малая Синюха</w:t>
            </w:r>
            <w:r w:rsidRPr="000D1F01">
              <w:rPr>
                <w:rFonts w:ascii="Verdana" w:hAnsi="Verdana" w:cs="Arial"/>
                <w:sz w:val="20"/>
                <w:szCs w:val="20"/>
              </w:rPr>
              <w:t> с пом</w:t>
            </w:r>
            <w:r>
              <w:rPr>
                <w:rFonts w:ascii="Verdana" w:hAnsi="Verdana" w:cs="Arial"/>
                <w:sz w:val="20"/>
                <w:szCs w:val="20"/>
              </w:rPr>
              <w:t>ощью фуникулера (подъемник от 100</w:t>
            </w:r>
            <w:r w:rsidRPr="000D1F01">
              <w:rPr>
                <w:rFonts w:ascii="Verdana" w:hAnsi="Verdana" w:cs="Arial"/>
                <w:sz w:val="20"/>
                <w:szCs w:val="20"/>
              </w:rPr>
              <w:t>0 руб./чел.). Наверху со смотровой площадки можно сделать отличные пейзажные фото, угоститься чаем из алтайских трав.</w:t>
            </w:r>
          </w:p>
          <w:p w14:paraId="1C9731E2" w14:textId="77777777" w:rsidR="002C60EF" w:rsidRPr="00D82948" w:rsidRDefault="002C60EF" w:rsidP="002D027A">
            <w:pPr>
              <w:pStyle w:val="NoSpacing1"/>
              <w:rPr>
                <w:rFonts w:ascii="Verdana" w:hAnsi="Verdana" w:cs="Arial"/>
                <w:sz w:val="20"/>
                <w:szCs w:val="20"/>
              </w:rPr>
            </w:pPr>
            <w:r>
              <w:rPr>
                <w:rFonts w:ascii="Verdana" w:hAnsi="Verdana" w:cs="Arial"/>
                <w:sz w:val="20"/>
                <w:szCs w:val="20"/>
              </w:rPr>
              <w:t>Трансфер в отель.</w:t>
            </w:r>
          </w:p>
          <w:p w14:paraId="6F617E0B" w14:textId="77777777" w:rsidR="002C60EF" w:rsidRDefault="002C60EF" w:rsidP="002D027A">
            <w:pPr>
              <w:pStyle w:val="BodyTextIndent"/>
              <w:ind w:firstLine="0"/>
              <w:jc w:val="both"/>
              <w:rPr>
                <w:rFonts w:ascii="Verdana" w:hAnsi="Verdana"/>
                <w:sz w:val="20"/>
                <w:lang w:val="ru-RU" w:eastAsia="ru-RU"/>
              </w:rPr>
            </w:pPr>
          </w:p>
          <w:p w14:paraId="0A2D6F20" w14:textId="77777777" w:rsidR="002C60EF" w:rsidRPr="00164C15" w:rsidRDefault="002C60EF" w:rsidP="002D027A">
            <w:pPr>
              <w:pStyle w:val="BodyTextIndent"/>
              <w:ind w:firstLine="0"/>
              <w:jc w:val="both"/>
              <w:rPr>
                <w:rFonts w:ascii="Verdana" w:hAnsi="Verdana"/>
                <w:sz w:val="20"/>
                <w:lang w:val="ru-RU" w:eastAsia="ru-RU"/>
              </w:rPr>
            </w:pPr>
            <w:r>
              <w:rPr>
                <w:rFonts w:ascii="Verdana" w:hAnsi="Verdana"/>
                <w:sz w:val="20"/>
                <w:lang w:val="ru-RU" w:eastAsia="ru-RU"/>
              </w:rPr>
              <w:t>Переезд в отель. Размещение. Свободное время, отдых.</w:t>
            </w:r>
          </w:p>
          <w:p w14:paraId="0C0CCD4F" w14:textId="77777777" w:rsidR="002C60EF" w:rsidRPr="00A3749C" w:rsidRDefault="002C60EF" w:rsidP="002D027A">
            <w:pPr>
              <w:pStyle w:val="BodyTextIndent"/>
              <w:ind w:firstLine="0"/>
              <w:rPr>
                <w:rFonts w:ascii="Verdana" w:hAnsi="Verdana"/>
                <w:b/>
                <w:sz w:val="20"/>
                <w:lang w:val="ru-RU" w:eastAsia="ru-RU"/>
              </w:rPr>
            </w:pPr>
            <w:r w:rsidRPr="00164C15">
              <w:rPr>
                <w:rFonts w:ascii="Verdana" w:hAnsi="Verdana"/>
                <w:b/>
                <w:sz w:val="20"/>
                <w:lang w:val="ru-RU" w:eastAsia="ru-RU"/>
              </w:rPr>
              <w:t>Ужин</w:t>
            </w:r>
            <w:r w:rsidRPr="00164C15">
              <w:rPr>
                <w:rFonts w:ascii="Verdana" w:hAnsi="Verdana"/>
                <w:sz w:val="20"/>
                <w:lang w:val="ru-RU" w:eastAsia="ru-RU"/>
              </w:rPr>
              <w:t xml:space="preserve">. </w:t>
            </w:r>
          </w:p>
          <w:p w14:paraId="622D0964" w14:textId="77777777" w:rsidR="002C60EF" w:rsidRPr="00164C15" w:rsidRDefault="002C60EF" w:rsidP="002D027A">
            <w:pPr>
              <w:pStyle w:val="NoSpacing1"/>
              <w:rPr>
                <w:rFonts w:ascii="Verdana" w:hAnsi="Verdana" w:cs="Arial"/>
                <w:sz w:val="20"/>
                <w:szCs w:val="20"/>
              </w:rPr>
            </w:pPr>
            <w:r>
              <w:rPr>
                <w:rFonts w:ascii="Verdana" w:hAnsi="Verdana" w:cs="Arial"/>
                <w:sz w:val="20"/>
                <w:szCs w:val="20"/>
              </w:rPr>
              <w:t xml:space="preserve">       *дегустация и горловое пение КАЙ возможно </w:t>
            </w:r>
            <w:r w:rsidRPr="00164C15">
              <w:rPr>
                <w:rFonts w:ascii="Verdana" w:hAnsi="Verdana" w:cs="Arial"/>
                <w:sz w:val="20"/>
                <w:szCs w:val="20"/>
              </w:rPr>
              <w:t xml:space="preserve">при наборе группы </w:t>
            </w:r>
            <w:r>
              <w:rPr>
                <w:rFonts w:ascii="Verdana" w:hAnsi="Verdana" w:cs="Arial"/>
                <w:sz w:val="20"/>
                <w:szCs w:val="20"/>
              </w:rPr>
              <w:t xml:space="preserve">по туру </w:t>
            </w:r>
            <w:r w:rsidRPr="00164C15">
              <w:rPr>
                <w:rFonts w:ascii="Verdana" w:hAnsi="Verdana" w:cs="Arial"/>
                <w:sz w:val="20"/>
                <w:szCs w:val="20"/>
              </w:rPr>
              <w:t xml:space="preserve">от 8 чел. </w:t>
            </w:r>
          </w:p>
          <w:p w14:paraId="74CE3C48" w14:textId="77777777" w:rsidR="002C60EF" w:rsidRPr="00D82948" w:rsidRDefault="002C60EF" w:rsidP="002D027A">
            <w:pPr>
              <w:pStyle w:val="BodyTextIndent"/>
              <w:ind w:firstLine="0"/>
              <w:jc w:val="both"/>
              <w:rPr>
                <w:rFonts w:ascii="Verdana" w:hAnsi="Verdana" w:cs="Arial"/>
                <w:sz w:val="20"/>
                <w:lang w:val="ru-RU" w:eastAsia="ru-RU"/>
              </w:rPr>
            </w:pPr>
          </w:p>
        </w:tc>
      </w:tr>
      <w:tr w:rsidR="002C60EF" w:rsidRPr="00D82948" w14:paraId="124CA823" w14:textId="77777777" w:rsidTr="002D027A">
        <w:trPr>
          <w:trHeight w:val="297"/>
        </w:trPr>
        <w:tc>
          <w:tcPr>
            <w:tcW w:w="993" w:type="dxa"/>
          </w:tcPr>
          <w:p w14:paraId="375E744F" w14:textId="77777777" w:rsidR="002C60EF" w:rsidRPr="00D82948" w:rsidRDefault="002C60EF" w:rsidP="002D027A">
            <w:pPr>
              <w:pStyle w:val="NoSpacing1"/>
              <w:rPr>
                <w:rFonts w:ascii="Verdana" w:hAnsi="Verdana" w:cs="Arial"/>
                <w:sz w:val="20"/>
                <w:szCs w:val="20"/>
              </w:rPr>
            </w:pPr>
            <w:r w:rsidRPr="00D82948">
              <w:rPr>
                <w:rFonts w:ascii="Verdana" w:hAnsi="Verdana" w:cs="Arial"/>
                <w:sz w:val="20"/>
                <w:szCs w:val="20"/>
              </w:rPr>
              <w:t>2 день</w:t>
            </w:r>
          </w:p>
          <w:p w14:paraId="3DA0D510" w14:textId="77777777" w:rsidR="002C60EF" w:rsidRPr="00D82948" w:rsidRDefault="002C60EF" w:rsidP="002D027A">
            <w:pPr>
              <w:pStyle w:val="NoSpacing1"/>
              <w:rPr>
                <w:rFonts w:ascii="Verdana" w:hAnsi="Verdana" w:cs="Arial"/>
                <w:b/>
                <w:sz w:val="20"/>
                <w:szCs w:val="20"/>
              </w:rPr>
            </w:pPr>
            <w:r w:rsidRPr="00D82948">
              <w:rPr>
                <w:rFonts w:ascii="Verdana" w:hAnsi="Verdana" w:cs="Arial"/>
                <w:b/>
                <w:sz w:val="20"/>
                <w:szCs w:val="20"/>
              </w:rPr>
              <w:t>0</w:t>
            </w:r>
            <w:r>
              <w:rPr>
                <w:rFonts w:ascii="Verdana" w:hAnsi="Verdana" w:cs="Arial"/>
                <w:b/>
                <w:sz w:val="20"/>
                <w:szCs w:val="20"/>
                <w:lang w:val="en-US"/>
              </w:rPr>
              <w:t>4</w:t>
            </w:r>
            <w:r w:rsidRPr="00D82948">
              <w:rPr>
                <w:rFonts w:ascii="Verdana" w:hAnsi="Verdana" w:cs="Arial"/>
                <w:b/>
                <w:sz w:val="20"/>
                <w:szCs w:val="20"/>
              </w:rPr>
              <w:t>.01</w:t>
            </w:r>
          </w:p>
        </w:tc>
        <w:tc>
          <w:tcPr>
            <w:tcW w:w="8363" w:type="dxa"/>
          </w:tcPr>
          <w:p w14:paraId="5E1AA2E6" w14:textId="77777777" w:rsidR="002C60EF" w:rsidRDefault="002C60EF" w:rsidP="002D027A">
            <w:pPr>
              <w:rPr>
                <w:rFonts w:ascii="Verdana" w:hAnsi="Verdana"/>
                <w:b/>
                <w:sz w:val="20"/>
                <w:szCs w:val="20"/>
              </w:rPr>
            </w:pPr>
            <w:r w:rsidRPr="007F56C3">
              <w:rPr>
                <w:rFonts w:ascii="Verdana" w:hAnsi="Verdana"/>
                <w:b/>
                <w:sz w:val="20"/>
                <w:szCs w:val="20"/>
              </w:rPr>
              <w:t xml:space="preserve">Завтрак. </w:t>
            </w:r>
          </w:p>
          <w:p w14:paraId="3EE83476" w14:textId="77777777" w:rsidR="002C60EF" w:rsidRPr="00212F97" w:rsidRDefault="002C60EF" w:rsidP="002D027A">
            <w:pPr>
              <w:pStyle w:val="NoSpacing1"/>
              <w:jc w:val="both"/>
              <w:rPr>
                <w:rFonts w:ascii="Verdana" w:hAnsi="Verdana" w:cs="Arial"/>
                <w:sz w:val="20"/>
                <w:szCs w:val="20"/>
              </w:rPr>
            </w:pPr>
            <w:r>
              <w:rPr>
                <w:rFonts w:ascii="Verdana" w:hAnsi="Verdana" w:cs="Arial"/>
                <w:sz w:val="20"/>
                <w:szCs w:val="20"/>
              </w:rPr>
              <w:t>Сегодня нас ждет дорога до села Чемал - мекки</w:t>
            </w:r>
            <w:r w:rsidRPr="00212F97">
              <w:rPr>
                <w:rFonts w:ascii="Verdana" w:hAnsi="Verdana" w:cs="Arial"/>
                <w:sz w:val="20"/>
                <w:szCs w:val="20"/>
              </w:rPr>
              <w:t xml:space="preserve"> тури</w:t>
            </w:r>
            <w:r>
              <w:rPr>
                <w:rFonts w:ascii="Verdana" w:hAnsi="Verdana" w:cs="Arial"/>
                <w:sz w:val="20"/>
                <w:szCs w:val="20"/>
              </w:rPr>
              <w:t>стической жизни Алтая. Посетим храм</w:t>
            </w:r>
            <w:r w:rsidRPr="00212F97">
              <w:rPr>
                <w:rFonts w:ascii="Verdana" w:hAnsi="Verdana" w:cs="Arial"/>
                <w:sz w:val="20"/>
                <w:szCs w:val="20"/>
              </w:rPr>
              <w:t xml:space="preserve"> на </w:t>
            </w:r>
            <w:r w:rsidRPr="00212F97">
              <w:rPr>
                <w:rFonts w:ascii="Verdana" w:hAnsi="Verdana" w:cs="Arial"/>
                <w:b/>
                <w:sz w:val="20"/>
                <w:szCs w:val="20"/>
              </w:rPr>
              <w:t>острове Патмос</w:t>
            </w:r>
            <w:r>
              <w:rPr>
                <w:rFonts w:ascii="Verdana" w:hAnsi="Verdana" w:cs="Arial"/>
                <w:sz w:val="20"/>
                <w:szCs w:val="20"/>
              </w:rPr>
              <w:t xml:space="preserve"> -</w:t>
            </w:r>
            <w:r w:rsidRPr="00212F97">
              <w:rPr>
                <w:rFonts w:ascii="Verdana" w:hAnsi="Verdana" w:cs="Arial"/>
                <w:sz w:val="20"/>
                <w:szCs w:val="20"/>
              </w:rPr>
              <w:t xml:space="preserve"> каменный </w:t>
            </w:r>
            <w:r w:rsidRPr="00212F97">
              <w:rPr>
                <w:rFonts w:ascii="Verdana" w:hAnsi="Verdana" w:cs="Arial"/>
                <w:bCs/>
                <w:sz w:val="20"/>
                <w:szCs w:val="20"/>
              </w:rPr>
              <w:t>остров на реке Катунь, м</w:t>
            </w:r>
            <w:r w:rsidRPr="00212F97">
              <w:rPr>
                <w:rFonts w:ascii="Verdana" w:hAnsi="Verdana" w:cs="Arial"/>
                <w:sz w:val="20"/>
                <w:szCs w:val="20"/>
              </w:rPr>
              <w:t xml:space="preserve">естные жители ещё величают его Макарьевским </w:t>
            </w:r>
            <w:r w:rsidRPr="00212F97">
              <w:rPr>
                <w:rFonts w:ascii="Verdana" w:hAnsi="Verdana" w:cs="Arial"/>
                <w:bCs/>
                <w:sz w:val="20"/>
                <w:szCs w:val="20"/>
              </w:rPr>
              <w:t>островом</w:t>
            </w:r>
            <w:r w:rsidRPr="00212F97">
              <w:rPr>
                <w:rFonts w:ascii="Verdana" w:hAnsi="Verdana" w:cs="Arial"/>
                <w:sz w:val="20"/>
                <w:szCs w:val="20"/>
              </w:rPr>
              <w:t>.</w:t>
            </w:r>
          </w:p>
          <w:p w14:paraId="6D3163B6" w14:textId="77777777" w:rsidR="002C60EF" w:rsidRPr="00212F97" w:rsidRDefault="002C60EF" w:rsidP="002D027A">
            <w:pPr>
              <w:pStyle w:val="NoSpacing1"/>
              <w:jc w:val="both"/>
              <w:rPr>
                <w:rFonts w:ascii="Verdana" w:hAnsi="Verdana" w:cs="Arial"/>
                <w:b/>
                <w:sz w:val="20"/>
                <w:szCs w:val="20"/>
              </w:rPr>
            </w:pPr>
            <w:r w:rsidRPr="00212F97">
              <w:rPr>
                <w:rFonts w:ascii="Verdana" w:hAnsi="Verdana" w:cs="Arial"/>
                <w:sz w:val="20"/>
                <w:szCs w:val="20"/>
              </w:rPr>
              <w:t>Вы не только насладитесь красивыми видами острова, но и познакомитесь с историей основания христианской миссии в Чемале.</w:t>
            </w:r>
            <w:r w:rsidRPr="00212F97">
              <w:rPr>
                <w:rFonts w:ascii="Verdana" w:hAnsi="Verdana" w:cs="Arial"/>
                <w:b/>
                <w:sz w:val="20"/>
                <w:szCs w:val="20"/>
              </w:rPr>
              <w:t xml:space="preserve"> </w:t>
            </w:r>
          </w:p>
          <w:p w14:paraId="1ACB3CF3" w14:textId="77777777" w:rsidR="002C60EF" w:rsidRPr="00E35D82" w:rsidRDefault="002C60EF" w:rsidP="002D027A">
            <w:pPr>
              <w:rPr>
                <w:rFonts w:ascii="Verdana" w:hAnsi="Verdana"/>
                <w:i/>
                <w:sz w:val="20"/>
                <w:szCs w:val="20"/>
                <w:u w:val="single"/>
              </w:rPr>
            </w:pPr>
            <w:r w:rsidRPr="00E35D82">
              <w:rPr>
                <w:rFonts w:ascii="Verdana" w:hAnsi="Verdana"/>
                <w:i/>
                <w:sz w:val="20"/>
                <w:szCs w:val="20"/>
                <w:u w:val="single"/>
              </w:rPr>
              <w:t>Обед по пути следования (доп. плата).</w:t>
            </w:r>
          </w:p>
          <w:p w14:paraId="01EDE543" w14:textId="77777777" w:rsidR="002C60EF" w:rsidRPr="007F56C3" w:rsidRDefault="002C60EF" w:rsidP="002D027A">
            <w:pPr>
              <w:rPr>
                <w:rFonts w:ascii="Verdana" w:hAnsi="Verdana"/>
                <w:b/>
                <w:sz w:val="20"/>
                <w:szCs w:val="20"/>
              </w:rPr>
            </w:pPr>
          </w:p>
          <w:p w14:paraId="1E80EA8C" w14:textId="77777777" w:rsidR="002C60EF" w:rsidRPr="00212F97" w:rsidRDefault="002C60EF" w:rsidP="002D027A">
            <w:pPr>
              <w:pStyle w:val="NoSpacing1"/>
              <w:jc w:val="both"/>
              <w:rPr>
                <w:rFonts w:ascii="Verdana" w:hAnsi="Verdana" w:cs="Arial"/>
                <w:sz w:val="20"/>
                <w:szCs w:val="20"/>
              </w:rPr>
            </w:pPr>
            <w:r>
              <w:rPr>
                <w:rFonts w:ascii="Verdana" w:hAnsi="Verdana" w:cs="Arial"/>
                <w:sz w:val="20"/>
                <w:szCs w:val="20"/>
              </w:rPr>
              <w:t>И вот</w:t>
            </w:r>
            <w:r w:rsidRPr="00212F97">
              <w:rPr>
                <w:rFonts w:ascii="Verdana" w:hAnsi="Verdana" w:cs="Arial"/>
                <w:sz w:val="20"/>
                <w:szCs w:val="20"/>
              </w:rPr>
              <w:t xml:space="preserve"> мы отправляемся на одну из самых популярных экскурсий в зимнее время</w:t>
            </w:r>
            <w:r w:rsidRPr="00212F97">
              <w:rPr>
                <w:rFonts w:ascii="Verdana" w:hAnsi="Verdana" w:cs="Arial"/>
                <w:b/>
                <w:sz w:val="20"/>
                <w:szCs w:val="20"/>
              </w:rPr>
              <w:t xml:space="preserve"> к Голубым Глазам Катуни. </w:t>
            </w:r>
            <w:r w:rsidRPr="00212F97">
              <w:rPr>
                <w:rFonts w:ascii="Verdana" w:hAnsi="Verdana" w:cs="Arial"/>
                <w:sz w:val="20"/>
                <w:szCs w:val="20"/>
              </w:rPr>
              <w:t>Озера переливаются изумительным бирюзовым цветом, а их температура +5-+7 позволяет даже искупаться.</w:t>
            </w:r>
          </w:p>
          <w:p w14:paraId="52B2C0F9" w14:textId="77777777" w:rsidR="002C60EF" w:rsidRPr="00212F97" w:rsidRDefault="002C60EF" w:rsidP="002D027A">
            <w:pPr>
              <w:pStyle w:val="NoSpacing1"/>
              <w:rPr>
                <w:rFonts w:ascii="Verdana" w:hAnsi="Verdana" w:cs="Arial"/>
                <w:sz w:val="20"/>
                <w:szCs w:val="20"/>
              </w:rPr>
            </w:pPr>
            <w:r w:rsidRPr="00212F97">
              <w:rPr>
                <w:rFonts w:ascii="Verdana" w:hAnsi="Verdana" w:cs="Arial"/>
                <w:sz w:val="20"/>
                <w:szCs w:val="20"/>
              </w:rPr>
              <w:t xml:space="preserve">Это по праву одно из удивительных </w:t>
            </w:r>
            <w:r w:rsidRPr="00212F97">
              <w:rPr>
                <w:rFonts w:ascii="Verdana" w:hAnsi="Verdana" w:cs="Arial"/>
                <w:sz w:val="20"/>
                <w:szCs w:val="20"/>
                <w:u w:val="single"/>
              </w:rPr>
              <w:t>мест силы на Алтае</w:t>
            </w:r>
            <w:r w:rsidRPr="00212F97">
              <w:rPr>
                <w:rFonts w:ascii="Verdana" w:hAnsi="Verdana" w:cs="Arial"/>
                <w:sz w:val="20"/>
                <w:szCs w:val="20"/>
              </w:rPr>
              <w:t xml:space="preserve">. </w:t>
            </w:r>
          </w:p>
          <w:p w14:paraId="2EA1DF35" w14:textId="77777777" w:rsidR="002C60EF" w:rsidRDefault="002C60EF" w:rsidP="002D027A">
            <w:pPr>
              <w:pStyle w:val="NoSpacing1"/>
              <w:rPr>
                <w:rFonts w:ascii="Verdana" w:hAnsi="Verdana" w:cs="Arial"/>
                <w:sz w:val="20"/>
                <w:szCs w:val="20"/>
              </w:rPr>
            </w:pPr>
            <w:r w:rsidRPr="0009299C">
              <w:rPr>
                <w:rFonts w:ascii="Verdana" w:hAnsi="Verdana" w:cs="Arial"/>
                <w:sz w:val="20"/>
                <w:szCs w:val="20"/>
              </w:rPr>
              <w:t>Возвращение в отель.</w:t>
            </w:r>
          </w:p>
          <w:p w14:paraId="12FCCA6D" w14:textId="77777777" w:rsidR="002C60EF" w:rsidRDefault="002C60EF" w:rsidP="002D027A">
            <w:pPr>
              <w:pStyle w:val="NoSpacing1"/>
              <w:rPr>
                <w:rFonts w:ascii="Verdana" w:hAnsi="Verdana" w:cs="Arial"/>
                <w:b/>
                <w:sz w:val="20"/>
                <w:szCs w:val="20"/>
              </w:rPr>
            </w:pPr>
          </w:p>
          <w:p w14:paraId="06EE66BB" w14:textId="77777777" w:rsidR="002C60EF" w:rsidRDefault="002C60EF" w:rsidP="002D027A">
            <w:pPr>
              <w:pStyle w:val="NoSpacing1"/>
              <w:rPr>
                <w:rFonts w:ascii="Verdana" w:hAnsi="Verdana" w:cs="Arial"/>
                <w:b/>
                <w:sz w:val="20"/>
                <w:szCs w:val="20"/>
              </w:rPr>
            </w:pPr>
            <w:r>
              <w:rPr>
                <w:rFonts w:ascii="Verdana" w:hAnsi="Verdana" w:cs="Arial"/>
                <w:b/>
                <w:sz w:val="20"/>
                <w:szCs w:val="20"/>
              </w:rPr>
              <w:t>Ужин.</w:t>
            </w:r>
          </w:p>
          <w:p w14:paraId="02E7D114" w14:textId="77777777" w:rsidR="002C60EF" w:rsidRPr="00D82948" w:rsidRDefault="002C60EF" w:rsidP="002D027A">
            <w:pPr>
              <w:pStyle w:val="NoSpacing1"/>
              <w:jc w:val="both"/>
              <w:rPr>
                <w:rFonts w:ascii="Verdana" w:hAnsi="Verdana" w:cs="Arial"/>
                <w:b/>
                <w:sz w:val="20"/>
                <w:szCs w:val="20"/>
              </w:rPr>
            </w:pPr>
          </w:p>
        </w:tc>
      </w:tr>
      <w:tr w:rsidR="002C60EF" w:rsidRPr="00D82948" w14:paraId="484AF4FB" w14:textId="77777777" w:rsidTr="002D027A">
        <w:trPr>
          <w:trHeight w:val="131"/>
        </w:trPr>
        <w:tc>
          <w:tcPr>
            <w:tcW w:w="993" w:type="dxa"/>
          </w:tcPr>
          <w:p w14:paraId="21DAFF37" w14:textId="77777777" w:rsidR="002C60EF" w:rsidRPr="00D82948" w:rsidRDefault="002C60EF" w:rsidP="002D027A">
            <w:pPr>
              <w:pStyle w:val="NoSpacing1"/>
              <w:rPr>
                <w:rFonts w:ascii="Verdana" w:hAnsi="Verdana" w:cs="Arial"/>
                <w:sz w:val="20"/>
                <w:szCs w:val="20"/>
              </w:rPr>
            </w:pPr>
            <w:r w:rsidRPr="00D82948">
              <w:rPr>
                <w:rFonts w:ascii="Verdana" w:hAnsi="Verdana" w:cs="Arial"/>
                <w:sz w:val="20"/>
                <w:szCs w:val="20"/>
              </w:rPr>
              <w:t xml:space="preserve">3 день </w:t>
            </w:r>
          </w:p>
          <w:p w14:paraId="697DA9CF" w14:textId="77777777" w:rsidR="002C60EF" w:rsidRPr="00D82948" w:rsidRDefault="002C60EF" w:rsidP="002D027A">
            <w:pPr>
              <w:pStyle w:val="NoSpacing1"/>
              <w:rPr>
                <w:rFonts w:ascii="Verdana" w:hAnsi="Verdana" w:cs="Arial"/>
                <w:b/>
                <w:sz w:val="20"/>
                <w:szCs w:val="20"/>
              </w:rPr>
            </w:pPr>
            <w:r w:rsidRPr="00D82948">
              <w:rPr>
                <w:rFonts w:ascii="Verdana" w:hAnsi="Verdana" w:cs="Arial"/>
                <w:b/>
                <w:sz w:val="20"/>
                <w:szCs w:val="20"/>
              </w:rPr>
              <w:t>0</w:t>
            </w:r>
            <w:r>
              <w:rPr>
                <w:rFonts w:ascii="Verdana" w:hAnsi="Verdana" w:cs="Arial"/>
                <w:b/>
                <w:sz w:val="20"/>
                <w:szCs w:val="20"/>
                <w:lang w:val="en-US"/>
              </w:rPr>
              <w:t>5</w:t>
            </w:r>
            <w:r>
              <w:rPr>
                <w:rFonts w:ascii="Verdana" w:hAnsi="Verdana" w:cs="Arial"/>
                <w:b/>
                <w:sz w:val="20"/>
                <w:szCs w:val="20"/>
              </w:rPr>
              <w:t>.01</w:t>
            </w:r>
          </w:p>
          <w:p w14:paraId="14E85952" w14:textId="77777777" w:rsidR="002C60EF" w:rsidRPr="00D82948" w:rsidRDefault="002C60EF" w:rsidP="002D027A">
            <w:pPr>
              <w:pStyle w:val="NoSpacing1"/>
              <w:rPr>
                <w:rFonts w:ascii="Verdana" w:hAnsi="Verdana" w:cs="Arial"/>
                <w:sz w:val="20"/>
                <w:szCs w:val="20"/>
              </w:rPr>
            </w:pPr>
          </w:p>
          <w:p w14:paraId="30B76094" w14:textId="77777777" w:rsidR="002C60EF" w:rsidRPr="00D82948" w:rsidRDefault="002C60EF" w:rsidP="002D027A">
            <w:pPr>
              <w:pStyle w:val="NoSpacing1"/>
              <w:rPr>
                <w:rFonts w:ascii="Verdana" w:hAnsi="Verdana" w:cs="Arial"/>
                <w:sz w:val="20"/>
                <w:szCs w:val="20"/>
              </w:rPr>
            </w:pPr>
          </w:p>
        </w:tc>
        <w:tc>
          <w:tcPr>
            <w:tcW w:w="8363" w:type="dxa"/>
          </w:tcPr>
          <w:p w14:paraId="0600D3AD" w14:textId="77777777" w:rsidR="002C60EF" w:rsidRDefault="002C60EF" w:rsidP="002D027A">
            <w:pPr>
              <w:jc w:val="both"/>
              <w:rPr>
                <w:rFonts w:ascii="Verdana" w:hAnsi="Verdana"/>
                <w:b/>
                <w:sz w:val="20"/>
                <w:szCs w:val="20"/>
              </w:rPr>
            </w:pPr>
            <w:r>
              <w:rPr>
                <w:rFonts w:ascii="Verdana" w:hAnsi="Verdana"/>
                <w:b/>
                <w:sz w:val="20"/>
                <w:szCs w:val="20"/>
              </w:rPr>
              <w:t xml:space="preserve">09:00 </w:t>
            </w:r>
            <w:r w:rsidRPr="00D82948">
              <w:rPr>
                <w:rFonts w:ascii="Verdana" w:hAnsi="Verdana"/>
                <w:b/>
                <w:sz w:val="20"/>
                <w:szCs w:val="20"/>
              </w:rPr>
              <w:t xml:space="preserve">Завтрак. </w:t>
            </w:r>
          </w:p>
          <w:p w14:paraId="68C55961" w14:textId="77777777" w:rsidR="002C60EF" w:rsidRPr="00D82948" w:rsidRDefault="002C60EF" w:rsidP="002D027A">
            <w:pPr>
              <w:jc w:val="both"/>
              <w:rPr>
                <w:rFonts w:ascii="Verdana" w:hAnsi="Verdana"/>
                <w:b/>
                <w:sz w:val="20"/>
                <w:szCs w:val="20"/>
              </w:rPr>
            </w:pPr>
          </w:p>
          <w:p w14:paraId="7602CDA7" w14:textId="77777777" w:rsidR="002C60EF" w:rsidRDefault="002C60EF" w:rsidP="002D027A">
            <w:pPr>
              <w:pStyle w:val="BodyTextIndent"/>
              <w:ind w:firstLine="0"/>
              <w:jc w:val="both"/>
              <w:rPr>
                <w:rFonts w:ascii="Verdana" w:hAnsi="Verdana"/>
                <w:sz w:val="20"/>
                <w:lang w:val="ru-RU"/>
              </w:rPr>
            </w:pPr>
            <w:r w:rsidRPr="00D82948">
              <w:rPr>
                <w:rFonts w:ascii="Verdana" w:hAnsi="Verdana"/>
                <w:sz w:val="20"/>
                <w:lang w:val="ru-RU" w:eastAsia="ru-RU"/>
              </w:rPr>
              <w:t>Сегодня нас ждет сама</w:t>
            </w:r>
            <w:r>
              <w:rPr>
                <w:rFonts w:ascii="Verdana" w:hAnsi="Verdana"/>
                <w:sz w:val="20"/>
                <w:lang w:val="ru-RU" w:eastAsia="ru-RU"/>
              </w:rPr>
              <w:t xml:space="preserve">я романтичная экскурсия </w:t>
            </w:r>
            <w:r w:rsidRPr="00D82948">
              <w:rPr>
                <w:rFonts w:ascii="Verdana" w:hAnsi="Verdana"/>
                <w:b/>
                <w:sz w:val="20"/>
              </w:rPr>
              <w:t>в за</w:t>
            </w:r>
            <w:r w:rsidRPr="00D82948">
              <w:rPr>
                <w:rFonts w:ascii="Verdana" w:hAnsi="Verdana"/>
                <w:b/>
                <w:sz w:val="20"/>
                <w:lang w:val="ru-RU"/>
              </w:rPr>
              <w:t>казник</w:t>
            </w:r>
            <w:r w:rsidRPr="00D82948">
              <w:rPr>
                <w:rFonts w:ascii="Verdana" w:hAnsi="Verdana"/>
                <w:b/>
                <w:sz w:val="20"/>
              </w:rPr>
              <w:t xml:space="preserve"> «Леб</w:t>
            </w:r>
            <w:r>
              <w:rPr>
                <w:rFonts w:ascii="Verdana" w:hAnsi="Verdana"/>
                <w:b/>
                <w:sz w:val="20"/>
                <w:lang w:val="ru-RU"/>
              </w:rPr>
              <w:t>единый</w:t>
            </w:r>
            <w:r w:rsidRPr="00D82948">
              <w:rPr>
                <w:rFonts w:ascii="Verdana" w:hAnsi="Verdana"/>
                <w:b/>
                <w:sz w:val="20"/>
              </w:rPr>
              <w:t>»</w:t>
            </w:r>
            <w:r w:rsidRPr="00D82948">
              <w:rPr>
                <w:rFonts w:ascii="Verdana" w:hAnsi="Verdana"/>
                <w:b/>
                <w:sz w:val="20"/>
                <w:lang w:val="ru-RU"/>
              </w:rPr>
              <w:t>,</w:t>
            </w:r>
            <w:r w:rsidRPr="00D82948">
              <w:rPr>
                <w:rFonts w:ascii="Verdana" w:hAnsi="Verdana"/>
                <w:sz w:val="20"/>
              </w:rPr>
              <w:t xml:space="preserve"> куда прилетают на зимовку до 1,5 тыс</w:t>
            </w:r>
            <w:r w:rsidRPr="00D82948">
              <w:rPr>
                <w:rFonts w:ascii="Verdana" w:hAnsi="Verdana"/>
                <w:sz w:val="20"/>
                <w:lang w:val="ru-RU"/>
              </w:rPr>
              <w:t>яч</w:t>
            </w:r>
            <w:r w:rsidRPr="00D82948">
              <w:rPr>
                <w:rFonts w:ascii="Verdana" w:hAnsi="Verdana"/>
                <w:sz w:val="20"/>
              </w:rPr>
              <w:t xml:space="preserve"> птиц, большинство из которых прекрасные лебеди-кликуны</w:t>
            </w:r>
            <w:r w:rsidRPr="00D82948">
              <w:rPr>
                <w:rFonts w:ascii="Verdana" w:hAnsi="Verdana"/>
                <w:sz w:val="20"/>
                <w:lang w:val="ru-RU"/>
              </w:rPr>
              <w:t>, также в за</w:t>
            </w:r>
            <w:r>
              <w:rPr>
                <w:rFonts w:ascii="Verdana" w:hAnsi="Verdana"/>
                <w:sz w:val="20"/>
                <w:lang w:val="ru-RU"/>
              </w:rPr>
              <w:t>казнике</w:t>
            </w:r>
            <w:r w:rsidRPr="00D82948">
              <w:rPr>
                <w:rFonts w:ascii="Verdana" w:hAnsi="Verdana"/>
                <w:sz w:val="20"/>
                <w:lang w:val="ru-RU"/>
              </w:rPr>
              <w:t xml:space="preserve"> </w:t>
            </w:r>
            <w:r w:rsidRPr="00D82948">
              <w:rPr>
                <w:rFonts w:ascii="Verdana" w:hAnsi="Verdana"/>
                <w:sz w:val="20"/>
                <w:lang w:val="ru-RU"/>
              </w:rPr>
              <w:lastRenderedPageBreak/>
              <w:t xml:space="preserve">обитают: утки, </w:t>
            </w:r>
            <w:r w:rsidRPr="00D82948">
              <w:rPr>
                <w:rFonts w:ascii="Verdana" w:hAnsi="Verdana" w:cs="Segoe UI"/>
                <w:color w:val="212529"/>
                <w:sz w:val="20"/>
                <w:shd w:val="clear" w:color="auto" w:fill="FFFFFF"/>
              </w:rPr>
              <w:t>большой крохаль, занесенный в Красную книгу</w:t>
            </w:r>
            <w:r w:rsidRPr="00D82948">
              <w:rPr>
                <w:rFonts w:ascii="Verdana" w:hAnsi="Verdana" w:cs="Segoe UI"/>
                <w:color w:val="212529"/>
                <w:sz w:val="20"/>
                <w:shd w:val="clear" w:color="auto" w:fill="FFFFFF"/>
                <w:lang w:val="ru-RU"/>
              </w:rPr>
              <w:t xml:space="preserve">, </w:t>
            </w:r>
            <w:r w:rsidRPr="00D82948">
              <w:rPr>
                <w:rFonts w:ascii="Verdana" w:hAnsi="Verdana" w:cs="Segoe UI"/>
                <w:color w:val="212529"/>
                <w:sz w:val="20"/>
                <w:shd w:val="clear" w:color="auto" w:fill="FFFFFF"/>
              </w:rPr>
              <w:t>чирок-трескунок, широконоска, гоголь</w:t>
            </w:r>
            <w:r w:rsidRPr="00D82948">
              <w:rPr>
                <w:rFonts w:ascii="Verdana" w:hAnsi="Verdana" w:cs="Segoe UI"/>
                <w:color w:val="212529"/>
                <w:sz w:val="20"/>
                <w:shd w:val="clear" w:color="auto" w:fill="FFFFFF"/>
                <w:lang w:val="ru-RU"/>
              </w:rPr>
              <w:t xml:space="preserve">, </w:t>
            </w:r>
            <w:r w:rsidRPr="00D82948">
              <w:rPr>
                <w:rFonts w:ascii="Verdana" w:hAnsi="Verdana" w:cs="Segoe UI"/>
                <w:color w:val="212529"/>
                <w:sz w:val="20"/>
                <w:shd w:val="clear" w:color="auto" w:fill="FFFFFF"/>
              </w:rPr>
              <w:t>шилохвость</w:t>
            </w:r>
            <w:r w:rsidRPr="00D82948">
              <w:rPr>
                <w:rFonts w:ascii="Verdana" w:hAnsi="Verdana" w:cs="Segoe UI"/>
                <w:color w:val="212529"/>
                <w:sz w:val="20"/>
                <w:shd w:val="clear" w:color="auto" w:fill="FFFFFF"/>
                <w:lang w:val="ru-RU"/>
              </w:rPr>
              <w:t xml:space="preserve"> и другие</w:t>
            </w:r>
            <w:r w:rsidRPr="00D82948">
              <w:rPr>
                <w:rFonts w:ascii="Verdana" w:hAnsi="Verdana" w:cs="Segoe UI"/>
                <w:color w:val="212529"/>
                <w:sz w:val="20"/>
                <w:shd w:val="clear" w:color="auto" w:fill="FFFFFF"/>
              </w:rPr>
              <w:t>.</w:t>
            </w:r>
            <w:r w:rsidRPr="00D82948">
              <w:rPr>
                <w:rFonts w:ascii="Verdana" w:hAnsi="Verdana"/>
                <w:sz w:val="20"/>
              </w:rPr>
              <w:t xml:space="preserve"> </w:t>
            </w:r>
            <w:r w:rsidRPr="00D82948">
              <w:rPr>
                <w:rFonts w:ascii="Verdana" w:hAnsi="Verdana"/>
                <w:sz w:val="20"/>
                <w:lang w:val="ru-RU"/>
              </w:rPr>
              <w:t xml:space="preserve">Во время отдыха на озере Светлом Вы сможете покормить птиц со специально оборудованных площадок. </w:t>
            </w:r>
          </w:p>
          <w:p w14:paraId="649883B1" w14:textId="77777777" w:rsidR="002C60EF" w:rsidRPr="009220A8" w:rsidRDefault="002C60EF" w:rsidP="002D027A">
            <w:pPr>
              <w:jc w:val="both"/>
              <w:rPr>
                <w:rFonts w:ascii="Verdana" w:hAnsi="Verdana"/>
                <w:i/>
                <w:sz w:val="20"/>
                <w:szCs w:val="20"/>
                <w:u w:val="single"/>
              </w:rPr>
            </w:pPr>
            <w:r w:rsidRPr="009220A8">
              <w:rPr>
                <w:rFonts w:ascii="Verdana" w:hAnsi="Verdana"/>
                <w:i/>
                <w:sz w:val="20"/>
                <w:szCs w:val="20"/>
                <w:u w:val="single"/>
              </w:rPr>
              <w:t>Обед по пути следования (доп. плата).</w:t>
            </w:r>
          </w:p>
          <w:p w14:paraId="4A00F93D" w14:textId="77777777" w:rsidR="002C60EF" w:rsidRPr="00D82948" w:rsidRDefault="002C60EF" w:rsidP="002D027A">
            <w:pPr>
              <w:pStyle w:val="BodyTextIndent"/>
              <w:ind w:firstLine="0"/>
              <w:jc w:val="both"/>
              <w:rPr>
                <w:rFonts w:ascii="Verdana" w:hAnsi="Verdana"/>
                <w:sz w:val="20"/>
                <w:lang w:val="ru-RU"/>
              </w:rPr>
            </w:pPr>
          </w:p>
          <w:p w14:paraId="22666E22" w14:textId="77777777" w:rsidR="002C60EF" w:rsidRPr="00D82948" w:rsidRDefault="002C60EF" w:rsidP="002D027A">
            <w:pPr>
              <w:pStyle w:val="BodyTextIndent"/>
              <w:ind w:firstLine="0"/>
              <w:rPr>
                <w:rFonts w:ascii="Verdana" w:hAnsi="Verdana"/>
                <w:sz w:val="20"/>
                <w:lang w:val="ru-RU"/>
              </w:rPr>
            </w:pPr>
            <w:r w:rsidRPr="00D82948">
              <w:rPr>
                <w:rFonts w:ascii="Verdana" w:hAnsi="Verdana"/>
                <w:sz w:val="20"/>
              </w:rPr>
              <w:t>Возвращение в отель.</w:t>
            </w:r>
            <w:r w:rsidRPr="00D82948">
              <w:rPr>
                <w:rFonts w:ascii="Verdana" w:hAnsi="Verdana"/>
                <w:sz w:val="20"/>
                <w:lang w:val="ru-RU"/>
              </w:rPr>
              <w:t xml:space="preserve"> </w:t>
            </w:r>
          </w:p>
          <w:p w14:paraId="4E9BC114" w14:textId="77777777" w:rsidR="002C60EF" w:rsidRPr="009220A8" w:rsidRDefault="002C60EF" w:rsidP="002D027A">
            <w:pPr>
              <w:pStyle w:val="BodyTextIndent"/>
              <w:ind w:firstLine="0"/>
              <w:rPr>
                <w:rFonts w:ascii="Verdana" w:hAnsi="Verdana"/>
                <w:sz w:val="20"/>
                <w:lang w:val="ru-RU" w:eastAsia="ru-RU"/>
              </w:rPr>
            </w:pPr>
            <w:r w:rsidRPr="00D82948">
              <w:rPr>
                <w:rFonts w:ascii="Verdana" w:hAnsi="Verdana"/>
                <w:b/>
                <w:sz w:val="20"/>
                <w:lang w:val="ru-RU"/>
              </w:rPr>
              <w:t>Ужин.</w:t>
            </w:r>
          </w:p>
        </w:tc>
      </w:tr>
      <w:tr w:rsidR="002C60EF" w:rsidRPr="00D82948" w14:paraId="5E752BCE" w14:textId="77777777" w:rsidTr="002D027A">
        <w:trPr>
          <w:trHeight w:val="1557"/>
        </w:trPr>
        <w:tc>
          <w:tcPr>
            <w:tcW w:w="993" w:type="dxa"/>
          </w:tcPr>
          <w:p w14:paraId="7EA51D6B" w14:textId="77777777" w:rsidR="002C60EF" w:rsidRPr="00D82948" w:rsidRDefault="002C60EF" w:rsidP="002D027A">
            <w:pPr>
              <w:pStyle w:val="NoSpacing1"/>
              <w:rPr>
                <w:rFonts w:ascii="Verdana" w:hAnsi="Verdana" w:cs="Arial"/>
                <w:sz w:val="20"/>
                <w:szCs w:val="20"/>
              </w:rPr>
            </w:pPr>
            <w:r w:rsidRPr="00D82948">
              <w:rPr>
                <w:rFonts w:ascii="Verdana" w:hAnsi="Verdana" w:cs="Arial"/>
                <w:sz w:val="20"/>
                <w:szCs w:val="20"/>
              </w:rPr>
              <w:lastRenderedPageBreak/>
              <w:t xml:space="preserve"> 4 день</w:t>
            </w:r>
          </w:p>
          <w:p w14:paraId="1F6682B7" w14:textId="77777777" w:rsidR="002C60EF" w:rsidRPr="00D82948" w:rsidRDefault="002C60EF" w:rsidP="002D027A">
            <w:pPr>
              <w:pStyle w:val="NoSpacing1"/>
              <w:rPr>
                <w:rFonts w:ascii="Verdana" w:hAnsi="Verdana" w:cs="Arial"/>
                <w:b/>
                <w:sz w:val="20"/>
                <w:szCs w:val="20"/>
              </w:rPr>
            </w:pPr>
            <w:r w:rsidRPr="00D82948">
              <w:rPr>
                <w:rFonts w:ascii="Verdana" w:hAnsi="Verdana" w:cs="Arial"/>
                <w:b/>
                <w:sz w:val="20"/>
                <w:szCs w:val="20"/>
              </w:rPr>
              <w:t>0</w:t>
            </w:r>
            <w:r>
              <w:rPr>
                <w:rFonts w:ascii="Verdana" w:hAnsi="Verdana" w:cs="Arial"/>
                <w:b/>
                <w:sz w:val="20"/>
                <w:szCs w:val="20"/>
                <w:lang w:val="en-US"/>
              </w:rPr>
              <w:t>6</w:t>
            </w:r>
            <w:r w:rsidRPr="00D82948">
              <w:rPr>
                <w:rFonts w:ascii="Verdana" w:hAnsi="Verdana" w:cs="Arial"/>
                <w:b/>
                <w:sz w:val="20"/>
                <w:szCs w:val="20"/>
              </w:rPr>
              <w:t>.0</w:t>
            </w:r>
            <w:r>
              <w:rPr>
                <w:rFonts w:ascii="Verdana" w:hAnsi="Verdana" w:cs="Arial"/>
                <w:b/>
                <w:sz w:val="20"/>
                <w:szCs w:val="20"/>
              </w:rPr>
              <w:t>1</w:t>
            </w:r>
          </w:p>
        </w:tc>
        <w:tc>
          <w:tcPr>
            <w:tcW w:w="8363" w:type="dxa"/>
          </w:tcPr>
          <w:p w14:paraId="3AB16F3D" w14:textId="77777777" w:rsidR="002C60EF" w:rsidRDefault="002C60EF" w:rsidP="002D027A">
            <w:pPr>
              <w:jc w:val="both"/>
              <w:rPr>
                <w:rFonts w:ascii="Verdana" w:hAnsi="Verdana"/>
                <w:b/>
                <w:sz w:val="20"/>
                <w:szCs w:val="20"/>
              </w:rPr>
            </w:pPr>
            <w:r w:rsidRPr="00D82948">
              <w:rPr>
                <w:rFonts w:ascii="Verdana" w:hAnsi="Verdana"/>
                <w:b/>
                <w:sz w:val="20"/>
                <w:szCs w:val="20"/>
              </w:rPr>
              <w:t xml:space="preserve">Завтрак. </w:t>
            </w:r>
          </w:p>
          <w:p w14:paraId="440538F3" w14:textId="77777777" w:rsidR="002C60EF" w:rsidRPr="002B7719" w:rsidRDefault="002C60EF" w:rsidP="002D027A">
            <w:pPr>
              <w:jc w:val="both"/>
              <w:rPr>
                <w:rFonts w:ascii="Verdana" w:hAnsi="Verdana"/>
                <w:sz w:val="20"/>
              </w:rPr>
            </w:pPr>
            <w:r>
              <w:rPr>
                <w:rFonts w:ascii="Verdana" w:hAnsi="Verdana"/>
                <w:b/>
                <w:sz w:val="20"/>
                <w:szCs w:val="20"/>
              </w:rPr>
              <w:br/>
            </w:r>
            <w:r w:rsidRPr="002B7719">
              <w:rPr>
                <w:rFonts w:ascii="Verdana" w:hAnsi="Verdana"/>
                <w:b/>
                <w:bCs/>
                <w:sz w:val="20"/>
              </w:rPr>
              <w:t>Экскурсия на Камышлинский водопад</w:t>
            </w:r>
            <w:r w:rsidRPr="002B7719">
              <w:rPr>
                <w:rFonts w:ascii="Verdana" w:hAnsi="Verdana"/>
                <w:bCs/>
                <w:sz w:val="20"/>
              </w:rPr>
              <w:t xml:space="preserve"> </w:t>
            </w:r>
            <w:r w:rsidRPr="002B7719">
              <w:rPr>
                <w:rFonts w:ascii="Verdana" w:hAnsi="Verdana"/>
                <w:sz w:val="20"/>
              </w:rPr>
              <w:t>– живописный водопад на левом берегу р. Катунь, состоящий из двух каскадов общей высотой 12 метров. Зимой он замерзает, но остается не менее прекрасным. Подойдя ближе, можно услышать, как сквозь могучую толщу ледяной стены, где-то в глубине, не смотря на морозы, все еще бежит водный поток по склонам с вершины горы.</w:t>
            </w:r>
          </w:p>
          <w:p w14:paraId="17668830" w14:textId="77777777" w:rsidR="002C60EF" w:rsidRPr="002B7719" w:rsidRDefault="002C60EF" w:rsidP="002D027A">
            <w:pPr>
              <w:jc w:val="both"/>
              <w:rPr>
                <w:rFonts w:ascii="Verdana" w:hAnsi="Verdana"/>
                <w:sz w:val="20"/>
                <w:szCs w:val="20"/>
              </w:rPr>
            </w:pPr>
            <w:r w:rsidRPr="002B7719">
              <w:rPr>
                <w:rFonts w:ascii="Verdana" w:hAnsi="Verdana"/>
                <w:sz w:val="20"/>
                <w:szCs w:val="20"/>
              </w:rPr>
              <w:t>Нас ждет пешая прогулка по зимнему лесу. Необходимо будет перейти по пешеходному подвесному мосту через р. Катун</w:t>
            </w:r>
            <w:r>
              <w:rPr>
                <w:rFonts w:ascii="Verdana" w:hAnsi="Verdana"/>
                <w:sz w:val="20"/>
                <w:szCs w:val="20"/>
              </w:rPr>
              <w:t xml:space="preserve">ь и подняться 2,5 км </w:t>
            </w:r>
            <w:r w:rsidRPr="002B7719">
              <w:rPr>
                <w:rFonts w:ascii="Verdana" w:hAnsi="Verdana"/>
                <w:sz w:val="20"/>
                <w:szCs w:val="20"/>
              </w:rPr>
              <w:t>по тропинке вверх по течению.</w:t>
            </w:r>
            <w:r>
              <w:rPr>
                <w:rFonts w:ascii="Verdana" w:hAnsi="Verdana"/>
                <w:sz w:val="20"/>
                <w:szCs w:val="20"/>
              </w:rPr>
              <w:t xml:space="preserve">  (общая пешая прогулка 5 км)</w:t>
            </w:r>
          </w:p>
          <w:p w14:paraId="53835EF8" w14:textId="77777777" w:rsidR="002C60EF" w:rsidRPr="005C1CC3" w:rsidRDefault="002C60EF" w:rsidP="002D027A">
            <w:pPr>
              <w:jc w:val="both"/>
              <w:rPr>
                <w:rFonts w:ascii="Verdana" w:hAnsi="Verdana"/>
                <w:sz w:val="20"/>
                <w:szCs w:val="20"/>
              </w:rPr>
            </w:pPr>
          </w:p>
          <w:p w14:paraId="71DF3F82" w14:textId="77777777" w:rsidR="002C60EF" w:rsidRPr="00557462" w:rsidRDefault="002C60EF" w:rsidP="002D027A">
            <w:pPr>
              <w:jc w:val="both"/>
              <w:rPr>
                <w:rFonts w:ascii="Verdana" w:hAnsi="Verdana"/>
                <w:i/>
                <w:sz w:val="20"/>
                <w:szCs w:val="20"/>
                <w:u w:val="single"/>
              </w:rPr>
            </w:pPr>
            <w:r w:rsidRPr="00557462">
              <w:rPr>
                <w:rFonts w:ascii="Verdana" w:hAnsi="Verdana"/>
                <w:i/>
                <w:sz w:val="20"/>
                <w:szCs w:val="20"/>
                <w:u w:val="single"/>
              </w:rPr>
              <w:t xml:space="preserve">Время для самостоятельного обеда. </w:t>
            </w:r>
          </w:p>
          <w:p w14:paraId="1C946241" w14:textId="77777777" w:rsidR="002C60EF" w:rsidRPr="00D82948" w:rsidRDefault="002C60EF" w:rsidP="002D027A">
            <w:pPr>
              <w:pStyle w:val="BodyTextIndent"/>
              <w:ind w:firstLine="0"/>
              <w:jc w:val="both"/>
              <w:rPr>
                <w:rFonts w:ascii="Verdana" w:hAnsi="Verdana"/>
                <w:sz w:val="20"/>
                <w:lang w:eastAsia="ru-RU"/>
              </w:rPr>
            </w:pPr>
          </w:p>
          <w:p w14:paraId="038A0D31" w14:textId="77777777" w:rsidR="002C60EF" w:rsidRDefault="002C60EF" w:rsidP="002D027A">
            <w:pPr>
              <w:pStyle w:val="BodyTextIndent"/>
              <w:ind w:firstLine="0"/>
              <w:jc w:val="both"/>
              <w:rPr>
                <w:rFonts w:ascii="Verdana" w:hAnsi="Verdana"/>
                <w:sz w:val="20"/>
                <w:lang w:val="ru-RU" w:eastAsia="ru-RU"/>
              </w:rPr>
            </w:pPr>
            <w:r w:rsidRPr="00D82948">
              <w:rPr>
                <w:rFonts w:ascii="Verdana" w:hAnsi="Verdana"/>
                <w:sz w:val="20"/>
                <w:lang w:val="ru-RU" w:eastAsia="ru-RU"/>
              </w:rPr>
              <w:t>Возвращение на туркомплекс.</w:t>
            </w:r>
          </w:p>
          <w:p w14:paraId="6228BF68" w14:textId="77777777" w:rsidR="002C60EF" w:rsidRPr="00C24DA7" w:rsidRDefault="002C60EF" w:rsidP="002D027A">
            <w:pPr>
              <w:pStyle w:val="BodyTextIndent"/>
              <w:ind w:firstLine="0"/>
              <w:rPr>
                <w:rFonts w:ascii="Verdana" w:hAnsi="Verdana"/>
                <w:b/>
                <w:sz w:val="20"/>
              </w:rPr>
            </w:pPr>
            <w:r w:rsidRPr="00C24DA7">
              <w:rPr>
                <w:rFonts w:ascii="Verdana" w:hAnsi="Verdana"/>
                <w:b/>
                <w:sz w:val="20"/>
              </w:rPr>
              <w:t>Ужин</w:t>
            </w:r>
            <w:r w:rsidRPr="00C24DA7">
              <w:rPr>
                <w:rFonts w:ascii="Verdana" w:hAnsi="Verdana"/>
                <w:sz w:val="20"/>
              </w:rPr>
              <w:t>.</w:t>
            </w:r>
          </w:p>
          <w:p w14:paraId="5043D1DF" w14:textId="77777777" w:rsidR="002C60EF" w:rsidRDefault="002C60EF" w:rsidP="002D027A">
            <w:pPr>
              <w:pStyle w:val="BodyTextIndent"/>
              <w:ind w:firstLine="0"/>
              <w:jc w:val="both"/>
              <w:rPr>
                <w:rFonts w:ascii="Verdana" w:hAnsi="Verdana"/>
                <w:sz w:val="20"/>
                <w:lang w:val="ru-RU" w:eastAsia="ru-RU"/>
              </w:rPr>
            </w:pPr>
          </w:p>
          <w:p w14:paraId="54D730BA" w14:textId="77777777" w:rsidR="002C60EF" w:rsidRPr="00D82948" w:rsidRDefault="002C60EF" w:rsidP="002D027A">
            <w:pPr>
              <w:pStyle w:val="BodyTextIndent"/>
              <w:ind w:firstLine="0"/>
              <w:rPr>
                <w:rFonts w:ascii="Verdana" w:hAnsi="Verdana"/>
                <w:b/>
                <w:sz w:val="20"/>
              </w:rPr>
            </w:pPr>
          </w:p>
        </w:tc>
      </w:tr>
      <w:tr w:rsidR="002C60EF" w:rsidRPr="00D82948" w14:paraId="28CF574D" w14:textId="77777777" w:rsidTr="002D027A">
        <w:trPr>
          <w:trHeight w:val="297"/>
        </w:trPr>
        <w:tc>
          <w:tcPr>
            <w:tcW w:w="993" w:type="dxa"/>
          </w:tcPr>
          <w:p w14:paraId="501E6EAD" w14:textId="77777777" w:rsidR="002C60EF" w:rsidRPr="00D82948" w:rsidRDefault="002C60EF" w:rsidP="002D027A">
            <w:pPr>
              <w:pStyle w:val="NoSpacing1"/>
              <w:rPr>
                <w:rFonts w:ascii="Verdana" w:hAnsi="Verdana" w:cs="Arial"/>
                <w:sz w:val="20"/>
                <w:szCs w:val="20"/>
              </w:rPr>
            </w:pPr>
            <w:r w:rsidRPr="00D82948">
              <w:rPr>
                <w:rFonts w:ascii="Verdana" w:hAnsi="Verdana" w:cs="Arial"/>
                <w:sz w:val="20"/>
                <w:szCs w:val="20"/>
              </w:rPr>
              <w:t>5 день</w:t>
            </w:r>
          </w:p>
          <w:p w14:paraId="3A88D1D1" w14:textId="77777777" w:rsidR="002C60EF" w:rsidRPr="00D82948" w:rsidRDefault="002C60EF" w:rsidP="002D027A">
            <w:pPr>
              <w:pStyle w:val="NoSpacing1"/>
              <w:rPr>
                <w:rFonts w:ascii="Verdana" w:hAnsi="Verdana" w:cs="Arial"/>
                <w:b/>
                <w:sz w:val="20"/>
                <w:szCs w:val="20"/>
              </w:rPr>
            </w:pPr>
            <w:r w:rsidRPr="00D82948">
              <w:rPr>
                <w:rFonts w:ascii="Verdana" w:hAnsi="Verdana" w:cs="Arial"/>
                <w:b/>
                <w:sz w:val="20"/>
                <w:szCs w:val="20"/>
              </w:rPr>
              <w:t>0</w:t>
            </w:r>
            <w:r>
              <w:rPr>
                <w:rFonts w:ascii="Verdana" w:hAnsi="Verdana" w:cs="Arial"/>
                <w:b/>
                <w:sz w:val="20"/>
                <w:szCs w:val="20"/>
                <w:lang w:val="en-US"/>
              </w:rPr>
              <w:t>7</w:t>
            </w:r>
            <w:r>
              <w:rPr>
                <w:rFonts w:ascii="Verdana" w:hAnsi="Verdana" w:cs="Arial"/>
                <w:b/>
                <w:sz w:val="20"/>
                <w:szCs w:val="20"/>
              </w:rPr>
              <w:t>.01</w:t>
            </w:r>
          </w:p>
        </w:tc>
        <w:tc>
          <w:tcPr>
            <w:tcW w:w="8363" w:type="dxa"/>
          </w:tcPr>
          <w:p w14:paraId="2DE61924" w14:textId="77777777" w:rsidR="002C60EF" w:rsidRPr="00D82948" w:rsidRDefault="002C60EF" w:rsidP="002D027A">
            <w:pPr>
              <w:pStyle w:val="NoSpacing1"/>
              <w:rPr>
                <w:rFonts w:ascii="Verdana" w:hAnsi="Verdana" w:cs="Arial"/>
                <w:b/>
                <w:sz w:val="20"/>
                <w:szCs w:val="20"/>
              </w:rPr>
            </w:pPr>
            <w:r w:rsidRPr="00D82948">
              <w:rPr>
                <w:rFonts w:ascii="Verdana" w:hAnsi="Verdana" w:cs="Arial"/>
                <w:b/>
                <w:sz w:val="20"/>
                <w:szCs w:val="20"/>
              </w:rPr>
              <w:t xml:space="preserve">Завтрак. </w:t>
            </w:r>
          </w:p>
          <w:p w14:paraId="6F5F483A" w14:textId="77777777" w:rsidR="002C60EF" w:rsidRPr="00D82948" w:rsidRDefault="002C60EF" w:rsidP="002D027A">
            <w:pPr>
              <w:pStyle w:val="NoSpacing1"/>
              <w:rPr>
                <w:rFonts w:ascii="Verdana" w:hAnsi="Verdana"/>
                <w:sz w:val="20"/>
                <w:szCs w:val="20"/>
              </w:rPr>
            </w:pPr>
            <w:r w:rsidRPr="00D82948">
              <w:rPr>
                <w:rFonts w:ascii="Verdana" w:hAnsi="Verdana" w:cs="Arial"/>
                <w:sz w:val="20"/>
                <w:szCs w:val="20"/>
              </w:rPr>
              <w:t>Освобождение номеров.</w:t>
            </w:r>
          </w:p>
          <w:p w14:paraId="3562C438" w14:textId="77777777" w:rsidR="002C60EF" w:rsidRPr="00D82948" w:rsidRDefault="002C60EF" w:rsidP="002D027A">
            <w:pPr>
              <w:pStyle w:val="NoSpacing1"/>
              <w:rPr>
                <w:rFonts w:ascii="Verdana" w:hAnsi="Verdana" w:cs="Arial"/>
                <w:b/>
                <w:sz w:val="20"/>
                <w:szCs w:val="20"/>
              </w:rPr>
            </w:pPr>
            <w:r>
              <w:rPr>
                <w:rFonts w:ascii="Verdana" w:hAnsi="Verdana" w:cs="Arial"/>
                <w:sz w:val="20"/>
                <w:szCs w:val="20"/>
              </w:rPr>
              <w:t>07-30</w:t>
            </w:r>
            <w:r w:rsidRPr="00D82948">
              <w:rPr>
                <w:rFonts w:ascii="Verdana" w:hAnsi="Verdana" w:cs="Arial"/>
                <w:sz w:val="20"/>
                <w:szCs w:val="20"/>
              </w:rPr>
              <w:t xml:space="preserve"> Трансфер в аэропорт Горно-Алта</w:t>
            </w:r>
            <w:r>
              <w:rPr>
                <w:rFonts w:ascii="Verdana" w:hAnsi="Verdana" w:cs="Arial"/>
                <w:sz w:val="20"/>
                <w:szCs w:val="20"/>
              </w:rPr>
              <w:t>йск (прибытие в аэропорт в 08-00</w:t>
            </w:r>
            <w:r w:rsidRPr="00D82948">
              <w:rPr>
                <w:rFonts w:ascii="Verdana" w:hAnsi="Verdana" w:cs="Arial"/>
                <w:sz w:val="20"/>
                <w:szCs w:val="20"/>
              </w:rPr>
              <w:t xml:space="preserve">), на автовокзал Горно-Алтайск (прибытие </w:t>
            </w:r>
            <w:r>
              <w:rPr>
                <w:rFonts w:ascii="Verdana" w:hAnsi="Verdana" w:cs="Arial"/>
                <w:sz w:val="20"/>
                <w:szCs w:val="20"/>
              </w:rPr>
              <w:t>на автовокзал в 08-30</w:t>
            </w:r>
            <w:r w:rsidRPr="00D82948">
              <w:rPr>
                <w:rFonts w:ascii="Verdana" w:hAnsi="Verdana" w:cs="Arial"/>
                <w:sz w:val="20"/>
                <w:szCs w:val="20"/>
              </w:rPr>
              <w:t>).</w:t>
            </w:r>
            <w:r w:rsidRPr="00D82948">
              <w:rPr>
                <w:rFonts w:ascii="Verdana" w:hAnsi="Verdana" w:cs="Arial"/>
                <w:b/>
                <w:sz w:val="20"/>
                <w:szCs w:val="20"/>
              </w:rPr>
              <w:t xml:space="preserve"> </w:t>
            </w:r>
          </w:p>
          <w:p w14:paraId="290E6898" w14:textId="77777777" w:rsidR="002C60EF" w:rsidRPr="00D82948" w:rsidRDefault="002C60EF" w:rsidP="002D027A">
            <w:pPr>
              <w:pStyle w:val="NoSpacing1"/>
              <w:jc w:val="both"/>
              <w:rPr>
                <w:rFonts w:ascii="Verdana" w:hAnsi="Verdana" w:cs="Arial"/>
                <w:b/>
                <w:sz w:val="20"/>
                <w:szCs w:val="20"/>
                <w:highlight w:val="yellow"/>
              </w:rPr>
            </w:pPr>
          </w:p>
        </w:tc>
      </w:tr>
    </w:tbl>
    <w:p w14:paraId="21DC7E45" w14:textId="77777777" w:rsidR="00000000" w:rsidRPr="002C60EF" w:rsidRDefault="00000000" w:rsidP="002C60EF"/>
    <w:sectPr w:rsidR="008B227E" w:rsidRPr="002C60EF" w:rsidSect="002C60EF">
      <w:headerReference w:type="default" r:id="rId6"/>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9540" w14:textId="77777777" w:rsidR="00CC60FD" w:rsidRDefault="00CC60FD" w:rsidP="009D0066">
      <w:r>
        <w:separator/>
      </w:r>
    </w:p>
  </w:endnote>
  <w:endnote w:type="continuationSeparator" w:id="0">
    <w:p w14:paraId="292BBA0B" w14:textId="77777777" w:rsidR="00CC60FD" w:rsidRDefault="00CC60FD" w:rsidP="009D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06E7" w14:textId="77777777" w:rsidR="00CC60FD" w:rsidRDefault="00CC60FD" w:rsidP="009D0066">
      <w:r>
        <w:separator/>
      </w:r>
    </w:p>
  </w:footnote>
  <w:footnote w:type="continuationSeparator" w:id="0">
    <w:p w14:paraId="63004A2C" w14:textId="77777777" w:rsidR="00CC60FD" w:rsidRDefault="00CC60FD" w:rsidP="009D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6" w:type="dxa"/>
      <w:tblLayout w:type="fixed"/>
      <w:tblCellMar>
        <w:top w:w="55" w:type="dxa"/>
        <w:left w:w="55" w:type="dxa"/>
        <w:bottom w:w="55" w:type="dxa"/>
        <w:right w:w="55" w:type="dxa"/>
      </w:tblCellMar>
      <w:tblLook w:val="0000" w:firstRow="0" w:lastRow="0" w:firstColumn="0" w:lastColumn="0" w:noHBand="0" w:noVBand="0"/>
    </w:tblPr>
    <w:tblGrid>
      <w:gridCol w:w="4676"/>
      <w:gridCol w:w="4864"/>
    </w:tblGrid>
    <w:tr w:rsidR="009D0066" w14:paraId="4ED46B34" w14:textId="77777777" w:rsidTr="0007764C">
      <w:tc>
        <w:tcPr>
          <w:tcW w:w="4676" w:type="dxa"/>
          <w:shd w:val="clear" w:color="auto" w:fill="auto"/>
        </w:tcPr>
        <w:p w14:paraId="27EE5CDA" w14:textId="77777777" w:rsidR="009D0066" w:rsidRDefault="009D0066" w:rsidP="0007764C">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b/>
              <w:bCs/>
              <w:sz w:val="20"/>
              <w:szCs w:val="20"/>
            </w:rPr>
          </w:pPr>
          <w:r>
            <w:rPr>
              <w:noProof/>
              <w:lang w:eastAsia="ru-RU"/>
            </w:rPr>
            <w:drawing>
              <wp:inline distT="0" distB="0" distL="0" distR="0" wp14:anchorId="5BAFCF9E" wp14:editId="02BCB6A5">
                <wp:extent cx="2705100" cy="1272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272540"/>
                        </a:xfrm>
                        <a:prstGeom prst="rect">
                          <a:avLst/>
                        </a:prstGeom>
                        <a:solidFill>
                          <a:srgbClr val="FFFFFF"/>
                        </a:solidFill>
                        <a:ln>
                          <a:noFill/>
                        </a:ln>
                      </pic:spPr>
                    </pic:pic>
                  </a:graphicData>
                </a:graphic>
              </wp:inline>
            </w:drawing>
          </w:r>
        </w:p>
      </w:tc>
      <w:tc>
        <w:tcPr>
          <w:tcW w:w="4864" w:type="dxa"/>
          <w:shd w:val="clear" w:color="auto" w:fill="auto"/>
        </w:tcPr>
        <w:p w14:paraId="7E6CF1DB" w14:textId="77777777" w:rsidR="009D0066" w:rsidRDefault="009D0066" w:rsidP="0007764C">
          <w:pPr>
            <w:pStyle w:val="Footer"/>
            <w:tabs>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34875685" w14:textId="77777777" w:rsidR="009D0066" w:rsidRDefault="009D0066" w:rsidP="0007764C">
          <w:pPr>
            <w:pStyle w:val="Footer"/>
            <w:tabs>
              <w:tab w:val="center" w:pos="-20301"/>
              <w:tab w:val="right" w:pos="-15981"/>
              <w:tab w:val="center" w:pos="-3601"/>
              <w:tab w:val="right" w:pos="719"/>
            </w:tabs>
            <w:snapToGrid w:val="0"/>
            <w:jc w:val="right"/>
            <w:rPr>
              <w:b/>
              <w:bCs/>
              <w:sz w:val="20"/>
              <w:szCs w:val="20"/>
            </w:rPr>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470EFED0" w14:textId="77777777" w:rsidR="009D0066" w:rsidRPr="00534FFC" w:rsidRDefault="009D0066" w:rsidP="0007764C">
          <w:pPr>
            <w:pStyle w:val="Footer"/>
            <w:tabs>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534FFC">
            <w:rPr>
              <w:b/>
              <w:bCs/>
              <w:sz w:val="20"/>
              <w:szCs w:val="20"/>
              <w:lang w:val="en-US"/>
            </w:rPr>
            <w:t>№ 1.2</w:t>
          </w:r>
        </w:p>
        <w:p w14:paraId="25524AE1" w14:textId="77777777" w:rsidR="009D0066" w:rsidRDefault="009D0066" w:rsidP="0007764C">
          <w:pPr>
            <w:pStyle w:val="Footer"/>
            <w:tabs>
              <w:tab w:val="center" w:pos="-20301"/>
              <w:tab w:val="right" w:pos="-15981"/>
              <w:tab w:val="center" w:pos="-3601"/>
              <w:tab w:val="right" w:pos="719"/>
            </w:tabs>
            <w:jc w:val="right"/>
            <w:rPr>
              <w:b/>
              <w:bCs/>
              <w:sz w:val="20"/>
              <w:szCs w:val="20"/>
              <w:lang w:val="en-US"/>
            </w:rPr>
          </w:pPr>
          <w:r>
            <w:rPr>
              <w:b/>
              <w:bCs/>
              <w:sz w:val="20"/>
              <w:szCs w:val="20"/>
            </w:rPr>
            <w:t>тел</w:t>
          </w:r>
          <w:r w:rsidRPr="00534FFC">
            <w:rPr>
              <w:b/>
              <w:bCs/>
              <w:sz w:val="20"/>
              <w:szCs w:val="20"/>
              <w:lang w:val="en-US"/>
            </w:rPr>
            <w:t xml:space="preserve">.  </w:t>
          </w:r>
          <w:r>
            <w:rPr>
              <w:b/>
              <w:bCs/>
              <w:sz w:val="20"/>
              <w:szCs w:val="20"/>
              <w:lang w:val="en-US"/>
            </w:rPr>
            <w:t>8(812)</w:t>
          </w:r>
          <w:r w:rsidRPr="00534FFC">
            <w:rPr>
              <w:b/>
              <w:bCs/>
              <w:sz w:val="20"/>
              <w:szCs w:val="20"/>
              <w:lang w:val="en-US"/>
            </w:rPr>
            <w:t xml:space="preserve">360-06-50 </w:t>
          </w:r>
        </w:p>
        <w:p w14:paraId="610F60FE" w14:textId="77777777" w:rsidR="009D0066" w:rsidRPr="00534FFC" w:rsidRDefault="009D0066" w:rsidP="0007764C">
          <w:pPr>
            <w:pStyle w:val="Footer"/>
            <w:tabs>
              <w:tab w:val="center" w:pos="-20301"/>
              <w:tab w:val="right" w:pos="-15981"/>
              <w:tab w:val="center" w:pos="-3601"/>
              <w:tab w:val="right" w:pos="719"/>
            </w:tabs>
            <w:jc w:val="right"/>
            <w:rPr>
              <w:lang w:val="en-US"/>
            </w:rPr>
          </w:pPr>
          <w:r>
            <w:rPr>
              <w:b/>
              <w:bCs/>
              <w:sz w:val="20"/>
              <w:szCs w:val="20"/>
              <w:lang w:val="en-US"/>
            </w:rPr>
            <w:t>WhatsApp +79910336707</w:t>
          </w:r>
        </w:p>
        <w:p w14:paraId="2608E683" w14:textId="77777777" w:rsidR="009D0066" w:rsidRPr="00534FFC" w:rsidRDefault="00000000" w:rsidP="0007764C">
          <w:pPr>
            <w:pStyle w:val="Footer"/>
            <w:tabs>
              <w:tab w:val="center" w:pos="-20301"/>
              <w:tab w:val="right" w:pos="-15981"/>
              <w:tab w:val="center" w:pos="-3601"/>
              <w:tab w:val="right" w:pos="719"/>
            </w:tabs>
            <w:jc w:val="right"/>
            <w:rPr>
              <w:b/>
              <w:bCs/>
              <w:sz w:val="20"/>
              <w:szCs w:val="20"/>
              <w:lang w:val="en-US"/>
            </w:rPr>
          </w:pPr>
          <w:hyperlink r:id="rId2" w:history="1">
            <w:r w:rsidR="009D0066" w:rsidRPr="00534FFC">
              <w:rPr>
                <w:rStyle w:val="Hyperlink"/>
                <w:lang w:val="en-US"/>
              </w:rPr>
              <w:t>booking@art-travel.ru</w:t>
            </w:r>
          </w:hyperlink>
        </w:p>
        <w:p w14:paraId="3E7FFB31" w14:textId="77777777" w:rsidR="009D0066" w:rsidRDefault="009D0066" w:rsidP="0007764C">
          <w:pPr>
            <w:pStyle w:val="Footer"/>
            <w:tabs>
              <w:tab w:val="center" w:pos="-20301"/>
              <w:tab w:val="right" w:pos="-15981"/>
              <w:tab w:val="center" w:pos="-3601"/>
              <w:tab w:val="right" w:pos="719"/>
            </w:tabs>
            <w:jc w:val="right"/>
          </w:pPr>
          <w:r w:rsidRPr="00534FFC">
            <w:rPr>
              <w:b/>
              <w:bCs/>
              <w:sz w:val="20"/>
              <w:szCs w:val="20"/>
              <w:lang w:val="en-US"/>
            </w:rPr>
            <w:t xml:space="preserve"> </w:t>
          </w:r>
          <w:hyperlink r:id="rId3" w:history="1">
            <w:r>
              <w:rPr>
                <w:rStyle w:val="Hyperlink"/>
              </w:rPr>
              <w:t>www.art-travel.ru</w:t>
            </w:r>
          </w:hyperlink>
        </w:p>
      </w:tc>
    </w:tr>
  </w:tbl>
  <w:p w14:paraId="46219304" w14:textId="77777777" w:rsidR="009D0066" w:rsidRDefault="009D0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69F"/>
    <w:rsid w:val="00281882"/>
    <w:rsid w:val="002C60EF"/>
    <w:rsid w:val="009D0066"/>
    <w:rsid w:val="00A5369F"/>
    <w:rsid w:val="00B07B80"/>
    <w:rsid w:val="00CC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505"/>
  <w15:docId w15:val="{B101C09F-EEA8-4483-8DEF-790CFF48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66"/>
    <w:pPr>
      <w:spacing w:after="0" w:line="240" w:lineRule="auto"/>
    </w:pPr>
    <w:rPr>
      <w:rFonts w:ascii="Times New Roman" w:eastAsia="Calibri"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066"/>
    <w:pPr>
      <w:tabs>
        <w:tab w:val="center" w:pos="4677"/>
        <w:tab w:val="right" w:pos="9355"/>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0066"/>
  </w:style>
  <w:style w:type="paragraph" w:styleId="Footer">
    <w:name w:val="footer"/>
    <w:basedOn w:val="Normal"/>
    <w:link w:val="FooterChar"/>
    <w:unhideWhenUsed/>
    <w:rsid w:val="009D0066"/>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D0066"/>
  </w:style>
  <w:style w:type="character" w:styleId="Hyperlink">
    <w:name w:val="Hyperlink"/>
    <w:rsid w:val="009D0066"/>
    <w:rPr>
      <w:color w:val="0000FF"/>
      <w:u w:val="single"/>
    </w:rPr>
  </w:style>
  <w:style w:type="paragraph" w:styleId="BalloonText">
    <w:name w:val="Balloon Text"/>
    <w:basedOn w:val="Normal"/>
    <w:link w:val="BalloonTextChar"/>
    <w:uiPriority w:val="99"/>
    <w:semiHidden/>
    <w:unhideWhenUsed/>
    <w:rsid w:val="009D00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D0066"/>
    <w:rPr>
      <w:rFonts w:ascii="Tahoma" w:hAnsi="Tahoma" w:cs="Tahoma"/>
      <w:sz w:val="16"/>
      <w:szCs w:val="16"/>
    </w:rPr>
  </w:style>
  <w:style w:type="paragraph" w:customStyle="1" w:styleId="NoSpacing1">
    <w:name w:val="No Spacing1"/>
    <w:rsid w:val="009D0066"/>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9D0066"/>
    <w:pPr>
      <w:ind w:firstLine="720"/>
    </w:pPr>
    <w:rPr>
      <w:rFonts w:eastAsia="Times New Roman"/>
      <w:szCs w:val="20"/>
      <w:lang w:val="x-none" w:eastAsia="x-none"/>
    </w:rPr>
  </w:style>
  <w:style w:type="character" w:customStyle="1" w:styleId="BodyTextIndentChar">
    <w:name w:val="Body Text Indent Char"/>
    <w:basedOn w:val="DefaultParagraphFont"/>
    <w:link w:val="BodyTextIndent"/>
    <w:rsid w:val="009D006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3</cp:revision>
  <dcterms:created xsi:type="dcterms:W3CDTF">2022-10-03T14:34:00Z</dcterms:created>
  <dcterms:modified xsi:type="dcterms:W3CDTF">2023-10-03T14:45:00Z</dcterms:modified>
</cp:coreProperties>
</file>