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4004" w14:textId="77777777" w:rsidR="00FB05EB" w:rsidRPr="0060664B" w:rsidRDefault="00FB05EB" w:rsidP="00FB05EB">
      <w:pPr>
        <w:spacing w:line="240" w:lineRule="auto"/>
        <w:ind w:left="318" w:firstLine="141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0664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Экскурсионный новогодний тур</w:t>
      </w:r>
    </w:p>
    <w:p w14:paraId="261DB76A" w14:textId="77777777" w:rsidR="00FB05EB" w:rsidRDefault="00FB05EB" w:rsidP="00FB05EB">
      <w:pPr>
        <w:spacing w:line="240" w:lineRule="auto"/>
        <w:ind w:left="318" w:firstLine="141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</w:pPr>
      <w:r w:rsidRPr="0060664B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«Новый год на Кавказе»</w:t>
      </w:r>
    </w:p>
    <w:p w14:paraId="5D122ECE" w14:textId="77777777" w:rsidR="00FB05EB" w:rsidRPr="0060664B" w:rsidRDefault="00FB05EB" w:rsidP="00FB05EB">
      <w:pPr>
        <w:spacing w:line="240" w:lineRule="auto"/>
        <w:ind w:left="318" w:firstLine="141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60664B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(5 дн/4 н)</w:t>
      </w:r>
    </w:p>
    <w:p w14:paraId="1D9A71C0" w14:textId="77777777" w:rsidR="00FB05EB" w:rsidRPr="0060664B" w:rsidRDefault="00FB05EB" w:rsidP="00FB05EB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60664B">
        <w:rPr>
          <w:rFonts w:ascii="Times New Roman" w:hAnsi="Times New Roman" w:cs="Times New Roman"/>
          <w:b/>
          <w:bCs/>
          <w:i w:val="0"/>
          <w:color w:val="365F91" w:themeColor="accent1" w:themeShade="BF"/>
          <w:sz w:val="24"/>
          <w:szCs w:val="24"/>
        </w:rPr>
        <w:t>Маршрут: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60664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Пятигорск – клуб Шато с дегустацией - Кисловодск – окрестности Кисловодска – Чегемские водопады – термальный комплекс Янтарный Аква – Приэльбрусье – Казачье подворье - Пятигорск</w:t>
      </w:r>
    </w:p>
    <w:p w14:paraId="490A8F38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5252139" w14:textId="77777777" w:rsidR="00FB05EB" w:rsidRPr="0060664B" w:rsidRDefault="00FB05EB" w:rsidP="00FB05EB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0664B">
        <w:rPr>
          <w:rFonts w:ascii="Times New Roman" w:hAnsi="Times New Roman" w:cs="Times New Roman"/>
          <w:sz w:val="24"/>
          <w:szCs w:val="24"/>
        </w:rPr>
        <w:t>Новый год - праздник особенный! И встречать его надо по особенному. Это лучше всего сделать в Пятигорске! Наш небольшой уютный курортный городок всегда рад своим гостям. А рядом вас ждут Кисловодск, Ессентуки и Железноводск. И, конечно, мы с вами поедем в гости к властелину гор - Эльбрусу, а потом сделаем классные фотографии на фоне застывших ледяных струй Чегемских водопадов! В последний день нас встречают казаки! Весело, удало и с казацким размахом! Экскурсии из Пятигорска проходят на комфортабельных автобусах, переезды пройдут незаметно и интересно! На протяжении всего маршрута вас будут сопровождать лучшие экскурсоводы!</w:t>
      </w:r>
      <w:bookmarkStart w:id="0" w:name="_Hlk88561248"/>
    </w:p>
    <w:p w14:paraId="6C78654A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  <w:t>Место и время сбора группы:</w:t>
      </w:r>
      <w:r w:rsidRPr="0060664B">
        <w:rPr>
          <w:rFonts w:ascii="Times New Roman" w:hAnsi="Times New Roman" w:cs="Times New Roman"/>
          <w:bCs/>
          <w:i w:val="0"/>
          <w:color w:val="365F91" w:themeColor="accent1" w:themeShade="BF"/>
          <w:sz w:val="24"/>
          <w:szCs w:val="24"/>
        </w:rPr>
        <w:t xml:space="preserve"> </w:t>
      </w: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г. Пятигорск, 12.30-12.50</w:t>
      </w:r>
    </w:p>
    <w:p w14:paraId="61D2C310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5 дней/ 4 ночи</w:t>
      </w:r>
    </w:p>
    <w:p w14:paraId="6D922E54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</w:pPr>
      <w:r w:rsidRPr="0060664B"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  <w:t>Даты заездов:</w:t>
      </w:r>
    </w:p>
    <w:p w14:paraId="1C082D7A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Декабрь: 30.12.23 – 03.01.2024;</w:t>
      </w:r>
    </w:p>
    <w:p w14:paraId="00C55699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Январь:04.01.2024 – 08.01.2024</w:t>
      </w:r>
    </w:p>
    <w:p w14:paraId="2D97E4AE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</w:pPr>
      <w:r w:rsidRPr="0060664B"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  <w:t>Место окончания тура</w:t>
      </w:r>
      <w:r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  <w:t xml:space="preserve">: </w:t>
      </w: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г. Пятигорск, отель (ориентировочно в 18.00)</w:t>
      </w:r>
    </w:p>
    <w:p w14:paraId="372CAA6C" w14:textId="77777777" w:rsidR="00FB05E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ab/>
      </w:r>
    </w:p>
    <w:p w14:paraId="4792D3F4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Встреча с представителем туроператора в первый экскурсионный день в холе выбранной гостиницы с последующим выездом на экскурсию ориентировочно с 12.30 до 13.00 часов. Точное время встречи с туристами будет указано в программе с таймингом, высланной за 1 неделю до начала тура на адрес электронной почты, с которой поступила заявка на тур. </w:t>
      </w:r>
    </w:p>
    <w:p w14:paraId="66DA0A36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•</w:t>
      </w: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ab/>
        <w:t>Рекомендуется пообедать в первый день тура, перед отправлением на экскурсию по Пятигорску.</w:t>
      </w:r>
    </w:p>
    <w:p w14:paraId="55C699E6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•</w:t>
      </w: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ab/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14:paraId="3F0AF60E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•</w:t>
      </w: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ab/>
        <w:t>Последний день тура завершается ориентировочно в 18.00. Просьба приобретать обратные билеты с учетом этого факта.</w:t>
      </w:r>
    </w:p>
    <w:p w14:paraId="228E4756" w14:textId="772572FB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•</w:t>
      </w:r>
      <w:r w:rsidRPr="0060664B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ab/>
        <w:t>Туристская компания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равноценные.</w:t>
      </w:r>
    </w:p>
    <w:p w14:paraId="47537653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67EF1DF3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ПРОГРАММА ТУРА</w:t>
      </w:r>
      <w:bookmarkEnd w:id="0"/>
    </w:p>
    <w:tbl>
      <w:tblPr>
        <w:tblStyle w:val="TableGrid"/>
        <w:tblW w:w="10462" w:type="dxa"/>
        <w:tblInd w:w="-289" w:type="dxa"/>
        <w:tblLook w:val="04A0" w:firstRow="1" w:lastRow="0" w:firstColumn="1" w:lastColumn="0" w:noHBand="0" w:noVBand="1"/>
      </w:tblPr>
      <w:tblGrid>
        <w:gridCol w:w="710"/>
        <w:gridCol w:w="7625"/>
        <w:gridCol w:w="2127"/>
      </w:tblGrid>
      <w:tr w:rsidR="00FB05EB" w:rsidRPr="0060664B" w14:paraId="0A3A6BA0" w14:textId="77777777" w:rsidTr="00FB05EB">
        <w:tc>
          <w:tcPr>
            <w:tcW w:w="710" w:type="dxa"/>
          </w:tcPr>
          <w:p w14:paraId="5B5CDE46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7625" w:type="dxa"/>
          </w:tcPr>
          <w:p w14:paraId="14C80BF5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</w:tcPr>
          <w:p w14:paraId="597F7864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Допрасходы</w:t>
            </w:r>
          </w:p>
        </w:tc>
      </w:tr>
      <w:tr w:rsidR="00FB05EB" w:rsidRPr="0060664B" w14:paraId="3742F878" w14:textId="77777777" w:rsidTr="00FB05EB">
        <w:trPr>
          <w:cantSplit/>
          <w:trHeight w:val="1134"/>
        </w:trPr>
        <w:tc>
          <w:tcPr>
            <w:tcW w:w="710" w:type="dxa"/>
            <w:textDirection w:val="btLr"/>
          </w:tcPr>
          <w:p w14:paraId="7E3F7DB0" w14:textId="77777777" w:rsidR="00FB05EB" w:rsidRPr="0060664B" w:rsidRDefault="00FB05EB" w:rsidP="003C28B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7625" w:type="dxa"/>
          </w:tcPr>
          <w:p w14:paraId="64C5BB5A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10B153A0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Встреча в холле отеля с представителем компании «Ладья».</w:t>
            </w:r>
          </w:p>
          <w:p w14:paraId="7DE1D220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Пятигорск в последнее время значительно приукрасился и похорошел. Курортные скверы и парки похвастаются перед вами новой брусчаткой, на знаменитом Провале вас встретит бронзовый Остап Бендер, а новые балюстрады, фонтаны и смотровые площадки сделают прогулку по городу уютной и запоминающейся. А увидите вы много: Провал, место дуэли Лермонтова, гроты и галереи, по желанию поднимитесь на вершину горы Машук, на которой в хорошую погоду с вами поздоровается Эльбрус. Пятигорск - самый старый город в регионе.  Пятигорск – город, который видел множество исторических событий и великих людей, таких как Л.Н. Толстой, С. Есенин, А.С. Пушкин. Но самым важным, несомненно, является Михаил Лермонтов, знаменитый русский поэт, который жил и умер здесь. Во время экскурсии Вы узнаете о жизни знаменитого поэта и посетите места, связанные с пребыванием Лермонтова в Пятигорске.</w:t>
            </w:r>
          </w:p>
          <w:p w14:paraId="5B470DE2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Экскурсия по г. Пятигорску с посещением Лермонтовских мест: озеро «Провал», Эолова арфа, Академическая галерея, грот Лермонтова, Лермонтовские ванны, парк «Цветник», грот Дианы, Ресторация, место дуэли Лермонтова, подъем на гору Машук на канатной дороге (за доп. плату).</w:t>
            </w:r>
          </w:p>
          <w:p w14:paraId="4FEC8578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Переезд в ресторан</w:t>
            </w:r>
          </w:p>
          <w:p w14:paraId="3FC93BCA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Мастер-класс по дегустации Кавказских вин и коньяка.</w:t>
            </w:r>
          </w:p>
          <w:p w14:paraId="26077D24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Нас ждет участие в обучающем мастер-классе по дегустации винодельческой продукции ведущих ставропольских производителей. История становления виноградарства и виноделия нашего региона, а на дне янтарного бокала увидите отражение судеб тех, кто посвятил этому искусству свою жизнь. Мастер-класс раскроет секреты профессии сомелье: Вы научитесь выявлять аромат и вкус вина по десяткам параметров с помощью всех органов чувств. По окончании встречи каждый участник получит сертификат, подтверждающий право называться профессиональным ценителем вин.</w:t>
            </w:r>
          </w:p>
          <w:p w14:paraId="08588FDE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Праздничное Кавказское застолье (Ужин, входит в стоимость тура).</w:t>
            </w:r>
          </w:p>
          <w:p w14:paraId="4893FD8E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Участниками русского застолья, конечно, были все, оно не отличается особыми правилами, и за частую идет самотеком. О кавказском же застолье – наслышаны многие, а вот о его негласных правилах – знают единицы. Застолье на Кавказе – это демонстрация отношения друг к другу, напоминающая настоящую церемонию со своими обычаями и правилами.</w:t>
            </w:r>
          </w:p>
          <w:p w14:paraId="70731C7B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Возвращение в отель г.Пятигорска. Свободное время.</w:t>
            </w:r>
          </w:p>
        </w:tc>
        <w:tc>
          <w:tcPr>
            <w:tcW w:w="2127" w:type="dxa"/>
          </w:tcPr>
          <w:p w14:paraId="0B188A1B" w14:textId="77777777" w:rsidR="00FB05EB" w:rsidRPr="0060664B" w:rsidRDefault="00FB05EB" w:rsidP="00FB05EB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обед</w:t>
            </w:r>
          </w:p>
          <w:p w14:paraId="4776E52E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B05EB" w:rsidRPr="0060664B" w14:paraId="58015E62" w14:textId="77777777" w:rsidTr="00FB05EB">
        <w:trPr>
          <w:cantSplit/>
          <w:trHeight w:val="1134"/>
        </w:trPr>
        <w:tc>
          <w:tcPr>
            <w:tcW w:w="710" w:type="dxa"/>
            <w:textDirection w:val="btLr"/>
          </w:tcPr>
          <w:p w14:paraId="1F42D682" w14:textId="77777777" w:rsidR="00FB05EB" w:rsidRPr="0060664B" w:rsidRDefault="00FB05EB" w:rsidP="003C28B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7625" w:type="dxa"/>
          </w:tcPr>
          <w:p w14:paraId="622BF491" w14:textId="77777777" w:rsidR="00FB05EB" w:rsidRPr="0060664B" w:rsidRDefault="00FB05EB" w:rsidP="003C28BB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Завтрак в отеле.</w:t>
            </w:r>
          </w:p>
          <w:p w14:paraId="4B52597C" w14:textId="77777777" w:rsidR="00FB05EB" w:rsidRPr="0060664B" w:rsidRDefault="00FB05EB" w:rsidP="003C28BB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Выезд на экскурсию в Кисловодск</w:t>
            </w:r>
          </w:p>
          <w:p w14:paraId="313FB8B9" w14:textId="77777777" w:rsidR="00FB05EB" w:rsidRPr="0060664B" w:rsidRDefault="00FB05EB" w:rsidP="003C28BB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Экскурсия в город Солнца Кисловодск. </w:t>
            </w:r>
          </w:p>
          <w:p w14:paraId="749E6067" w14:textId="77777777" w:rsidR="00FB05EB" w:rsidRPr="0060664B" w:rsidRDefault="00FB05EB" w:rsidP="003C28BB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Прогулка по аллеям курортного парка, одного из лучших на Северном Кавказе. Парк Кисловодска является гордостью России. Вторая по величине в Европе парковая зона раскинулась на площади более 950 га и насчитывает более 250 видов деревьев и кустарников. Когда-то здесь прогуливались Александр Пушкин, Лев Толстой, Антон Чехов, Александр Солженицын, Федор Шаляпин, Анна Павлова. Курортный парк прекрасен во все времена года. Осмотр известных достопримечательностей курорта: Каскадной лестницы, мостика Дамский каприз, Зеркального пруда, Стеклянной струи. Прогулка завершится на Курортном бульваре, излюбленном месте отдыха отдыхающих курорта. Все желающие могут попробовать три вида кисловодского нарзана в Главной Нарзанной галерее.</w:t>
            </w:r>
          </w:p>
          <w:p w14:paraId="7AE54F64" w14:textId="77777777" w:rsidR="00FB05EB" w:rsidRPr="0060664B" w:rsidRDefault="00FB05EB" w:rsidP="003C28BB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Посещение окрестностей Кисловодска</w:t>
            </w:r>
            <w:r w:rsidRPr="0060664B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– горы Кольцо, Медовых водопадов.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 </w:t>
            </w:r>
          </w:p>
          <w:p w14:paraId="4A23B8D2" w14:textId="77777777" w:rsidR="00FB05EB" w:rsidRPr="0060664B" w:rsidRDefault="00FB05EB" w:rsidP="003C28BB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Обед (доп. плата)</w:t>
            </w:r>
          </w:p>
          <w:p w14:paraId="5776361E" w14:textId="77777777" w:rsidR="00FB05EB" w:rsidRPr="0060664B" w:rsidRDefault="00FB05EB" w:rsidP="003C28BB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Таинственный спуск в Аликоновское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 </w:t>
            </w:r>
          </w:p>
          <w:p w14:paraId="6D06F0F7" w14:textId="77777777" w:rsidR="00FB05EB" w:rsidRPr="0060664B" w:rsidRDefault="00FB05EB" w:rsidP="003C28BB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Возвращение в Пятигорск. Ужин. Свободное время.</w:t>
            </w:r>
          </w:p>
          <w:p w14:paraId="3E572C4A" w14:textId="77777777" w:rsidR="00FB05EB" w:rsidRPr="0060664B" w:rsidRDefault="00FB05EB" w:rsidP="003C28BB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*Новогодний банкет за доп. плату.</w:t>
            </w:r>
          </w:p>
        </w:tc>
        <w:tc>
          <w:tcPr>
            <w:tcW w:w="2127" w:type="dxa"/>
          </w:tcPr>
          <w:p w14:paraId="314AF6C3" w14:textId="77777777" w:rsidR="00FB05EB" w:rsidRPr="0060664B" w:rsidRDefault="00FB05EB" w:rsidP="00FB05EB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входной билет на территорию Медовых водопадов – 100 руб./чел.</w:t>
            </w:r>
          </w:p>
          <w:p w14:paraId="23E9758D" w14:textId="77777777" w:rsidR="00FB05EB" w:rsidRPr="0060664B" w:rsidRDefault="00FB05EB" w:rsidP="00FB05EB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Новогодний банкет – от 7000 руб./чел.</w:t>
            </w:r>
          </w:p>
          <w:p w14:paraId="4E4F6C7A" w14:textId="77777777" w:rsidR="00FB05EB" w:rsidRPr="0060664B" w:rsidRDefault="00FB05EB" w:rsidP="00FB05EB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обед</w:t>
            </w:r>
          </w:p>
        </w:tc>
      </w:tr>
      <w:tr w:rsidR="00FB05EB" w:rsidRPr="0060664B" w14:paraId="45852592" w14:textId="77777777" w:rsidTr="00FB05EB">
        <w:trPr>
          <w:cantSplit/>
          <w:trHeight w:val="1134"/>
        </w:trPr>
        <w:tc>
          <w:tcPr>
            <w:tcW w:w="710" w:type="dxa"/>
            <w:textDirection w:val="btLr"/>
          </w:tcPr>
          <w:p w14:paraId="478EBC2E" w14:textId="77777777" w:rsidR="00FB05EB" w:rsidRPr="0060664B" w:rsidRDefault="00FB05EB" w:rsidP="003C28B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7625" w:type="dxa"/>
          </w:tcPr>
          <w:p w14:paraId="49D5FDBD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Опохмел-Завтрак (очень поздний). Опохмеляться лучше пивом. Лучшее пиво в Кабардино-Балкарии – живое и вкусное. А поэтому нас ждет экскурсия в одно из самых интересных мест на Земле – в Чегемское ущелье. </w:t>
            </w:r>
          </w:p>
          <w:p w14:paraId="31740B03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Чегемские водопады – одна из главных визитных карточек Кабардино-Балкарии, расположены в теснине Чегемского ущелья. Местные жители говорят: кто в Чегеме не бывал, тот Кавказа не видал. И действительно, в этом ущелье есть всё, чем по праву может гордиться Кабардино-Балкария: удивительной красоты горы, стремительные водопады и чистые горные реки. Зимой водопады замерзают, превращаясь в удивительные скульптуры естественного происхождения, грандиозный ледовый каскад. Чегемские водопады зимой – это холод и дикая красота природы Кабардино-Балкарии. Вы можете </w:t>
            </w:r>
          </w:p>
          <w:p w14:paraId="4BD73347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увидеть гигантские столбы льда, прозрачные колонны и сталактиты замерзшей воды, спускающиеся к самой реке. Как люстры с хрустальной переливающейся бахромой нависают ледяные свечи над Чегемом.</w:t>
            </w:r>
          </w:p>
          <w:p w14:paraId="19D705AF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Настало время купания! Отправляемся в термальный комплекс «Янтарный Аква» (или «Гедуко»).</w:t>
            </w:r>
          </w:p>
          <w:p w14:paraId="6901CAB6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Минеральные воды Кабардино-Балкарии — настоящее сокровище, богатства, которые вырвались из-под земли сотни лет назад и сделали республику здравницей. Здесь более сотни минеральных источников. Бассейны базы отдыха ЯНТАРНЫЙ АКВА наполнены природной термальной водой, богатой полезными оздоровительными веществами. Вода здесь особая — содержит йод, бром, бор, так что она особо показана людям с проблемной щитовидкой, в ней много кремниевой кислоты и других органических соединений. </w:t>
            </w:r>
          </w:p>
          <w:p w14:paraId="04CA948B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Территория комплекса многофункциональна:</w:t>
            </w:r>
          </w:p>
          <w:p w14:paraId="6AB1459A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- «Женский дворик» — открытые бассейны и отдельные кабинки для прекрасной половины человечества в отсутствии незнакомых мужчин; </w:t>
            </w:r>
          </w:p>
          <w:p w14:paraId="2DC80C1F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- Большой открытый бассейн в форме цветка имеет температуру воды от +30 до +40 градусов; </w:t>
            </w:r>
          </w:p>
          <w:p w14:paraId="6E85DFAB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 Контрастные бассейны — многосекционные мини-бассейны с температурой от холодной родниковой воды до высокотермальной минеральной. Распарившись в горячем бассейне, Вы тут же сможете взбодриться и укрепить сосуды</w:t>
            </w:r>
          </w:p>
          <w:p w14:paraId="20E29E3B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Рядом с бассейном выстроен комфортный комплекс с комнатами для отдыха, раздевалками и душевыми. </w:t>
            </w:r>
          </w:p>
          <w:p w14:paraId="30DD01B2" w14:textId="77777777" w:rsidR="00FB05EB" w:rsidRPr="0060664B" w:rsidRDefault="00FB05EB" w:rsidP="003C28BB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Возвращение в Пятигорск. Ужин. Свободное время.</w:t>
            </w:r>
          </w:p>
        </w:tc>
        <w:tc>
          <w:tcPr>
            <w:tcW w:w="2127" w:type="dxa"/>
          </w:tcPr>
          <w:p w14:paraId="2996CF59" w14:textId="77777777" w:rsidR="00FB05EB" w:rsidRPr="0060664B" w:rsidRDefault="00FB05EB" w:rsidP="00FB05E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292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входной билет на термальный комплекс «ЯНТАРНЫЙ АКВА»  — 500 руб./чел.</w:t>
            </w:r>
          </w:p>
          <w:p w14:paraId="199D6054" w14:textId="77777777" w:rsidR="00FB05EB" w:rsidRPr="0060664B" w:rsidRDefault="00FB05EB" w:rsidP="00FB05E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292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обед</w:t>
            </w:r>
          </w:p>
        </w:tc>
      </w:tr>
      <w:tr w:rsidR="00FB05EB" w:rsidRPr="0060664B" w14:paraId="0173DED9" w14:textId="77777777" w:rsidTr="00FB05EB">
        <w:trPr>
          <w:cantSplit/>
          <w:trHeight w:val="1134"/>
        </w:trPr>
        <w:tc>
          <w:tcPr>
            <w:tcW w:w="710" w:type="dxa"/>
            <w:textDirection w:val="btLr"/>
          </w:tcPr>
          <w:p w14:paraId="1FFF2E94" w14:textId="77777777" w:rsidR="00FB05EB" w:rsidRPr="0060664B" w:rsidRDefault="00FB05EB" w:rsidP="003C28B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7625" w:type="dxa"/>
          </w:tcPr>
          <w:p w14:paraId="1BAAA3C2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Завтрак(ланч-бокс)</w:t>
            </w:r>
          </w:p>
          <w:p w14:paraId="7C590198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14:paraId="7D9F264A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 xml:space="preserve"> </w:t>
            </w:r>
          </w:p>
          <w:p w14:paraId="5D8CF1AC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Обед на поляне Чегет или поляне Азау (доп. плата)</w:t>
            </w:r>
          </w:p>
          <w:p w14:paraId="03203904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Возвращение в отель г. Пятигорск. </w:t>
            </w:r>
          </w:p>
          <w:p w14:paraId="063806A7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Ужин (входит в стоимость тура)</w:t>
            </w:r>
          </w:p>
          <w:p w14:paraId="2E63F0FD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Свободное время</w:t>
            </w:r>
          </w:p>
        </w:tc>
        <w:tc>
          <w:tcPr>
            <w:tcW w:w="2127" w:type="dxa"/>
          </w:tcPr>
          <w:p w14:paraId="4B20ECD9" w14:textId="77777777" w:rsidR="00FB05EB" w:rsidRPr="0060664B" w:rsidRDefault="00FB05EB" w:rsidP="00FB05E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канатные дороги в Приэльбрусье – 2500 руб./чел./все очереди (900 руб./чел./на Чегет, 1600 руб./чел./на Эльбрус)</w:t>
            </w:r>
          </w:p>
          <w:p w14:paraId="492B0E58" w14:textId="77777777" w:rsidR="00FB05EB" w:rsidRPr="0060664B" w:rsidRDefault="00FB05EB" w:rsidP="00FB05E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экологический сбор в Приэльбрусье – 200 руб./чел.</w:t>
            </w:r>
          </w:p>
          <w:p w14:paraId="13D22F79" w14:textId="77777777" w:rsidR="00FB05EB" w:rsidRPr="0060664B" w:rsidRDefault="00FB05EB" w:rsidP="00FB05E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ar-SA"/>
              </w:rPr>
              <w:t>обед</w:t>
            </w:r>
          </w:p>
        </w:tc>
      </w:tr>
      <w:tr w:rsidR="00FB05EB" w:rsidRPr="0060664B" w14:paraId="00F0882B" w14:textId="77777777" w:rsidTr="00FB05EB">
        <w:trPr>
          <w:cantSplit/>
          <w:trHeight w:val="1134"/>
        </w:trPr>
        <w:tc>
          <w:tcPr>
            <w:tcW w:w="710" w:type="dxa"/>
            <w:textDirection w:val="btLr"/>
          </w:tcPr>
          <w:p w14:paraId="5538CC8C" w14:textId="77777777" w:rsidR="00FB05EB" w:rsidRPr="0060664B" w:rsidRDefault="00FB05EB" w:rsidP="003C28B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5 день </w:t>
            </w:r>
          </w:p>
        </w:tc>
        <w:tc>
          <w:tcPr>
            <w:tcW w:w="7625" w:type="dxa"/>
          </w:tcPr>
          <w:p w14:paraId="7F0C0D05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 xml:space="preserve">Завтрак в отеле. Освобождение номеров. </w:t>
            </w:r>
          </w:p>
          <w:p w14:paraId="0C5C6F48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Посещение Этнографического центра «Казачье подворье».</w:t>
            </w:r>
          </w:p>
          <w:p w14:paraId="5125D760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Туристы, посещающие «Казачье подворье», смогут увидеть интереснейшие объекты казачьего комплекса: казачью хату, сторожевую вышку, редут, гончарную мастерскую, хозяйственные постройки и летнюю кухня с русской печью. Экскурсантам представится редкая возможность окунуться в атмосферу старинной жизни, увидеть предметы быта и орудия труда казачьего обихода, а также примерить на себя традиционные казачьи костюмы и посетить настоящую казачью свадьбу. В завершение экскурсии гостей ждет широкое застолье с традиционными национальными блюдами, приготовленными по сохранившимся рецептам. Чего только не поставит хозяйка дорогим гостям на стол: сальце, картошка в мундире, соленья, капуста квашеная, вареники и узвар. И конечно бутылочка настоящей самогоночки!</w:t>
            </w:r>
          </w:p>
          <w:p w14:paraId="33C45CE3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Вот и закончились наши новогодние выходные, пора возвращаться домой! А мы с нетерпением будем ждать Вас в гости на Кавказ снова!</w:t>
            </w:r>
          </w:p>
          <w:p w14:paraId="0F2C303B" w14:textId="77777777" w:rsidR="00FB05EB" w:rsidRPr="0060664B" w:rsidRDefault="00FB05EB" w:rsidP="003C28B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Возвращение в Пятигорск. Отъезд.</w:t>
            </w:r>
          </w:p>
        </w:tc>
        <w:tc>
          <w:tcPr>
            <w:tcW w:w="2127" w:type="dxa"/>
          </w:tcPr>
          <w:p w14:paraId="2D431104" w14:textId="77777777" w:rsidR="00FB05EB" w:rsidRPr="0060664B" w:rsidRDefault="00FB05EB" w:rsidP="003C28BB">
            <w:pPr>
              <w:pStyle w:val="ListParagraph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14:paraId="26A49890" w14:textId="77777777" w:rsidR="00FB05EB" w:rsidRPr="0060664B" w:rsidRDefault="00FB05EB" w:rsidP="00FB05EB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14:paraId="137D95F9" w14:textId="77777777" w:rsidR="00FB05EB" w:rsidRPr="0060664B" w:rsidRDefault="00FB05EB" w:rsidP="00FB05EB">
      <w:pPr>
        <w:pStyle w:val="Heading6"/>
        <w:shd w:val="clear" w:color="auto" w:fill="FFFFFF"/>
        <w:spacing w:before="0" w:after="300"/>
        <w:rPr>
          <w:rFonts w:ascii="Times New Roman" w:eastAsia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</w:pPr>
      <w:bookmarkStart w:id="1" w:name="_Hlk88562208"/>
      <w:r w:rsidRPr="0060664B"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  <w:t>Что взять с собой в путешествие</w:t>
      </w:r>
      <w:bookmarkEnd w:id="1"/>
    </w:p>
    <w:p w14:paraId="53EF1F46" w14:textId="77777777" w:rsidR="00FB05EB" w:rsidRPr="0060664B" w:rsidRDefault="00FB05EB" w:rsidP="00FB05EB">
      <w:pPr>
        <w:pStyle w:val="ListParagraph"/>
        <w:numPr>
          <w:ilvl w:val="0"/>
          <w:numId w:val="6"/>
        </w:numPr>
        <w:spacing w:after="0" w:line="240" w:lineRule="auto"/>
        <w:ind w:left="567" w:right="277" w:firstLine="14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0664B">
        <w:rPr>
          <w:rFonts w:ascii="Times New Roman" w:hAnsi="Times New Roman" w:cs="Times New Roman"/>
          <w:i w:val="0"/>
          <w:iCs w:val="0"/>
          <w:sz w:val="24"/>
          <w:szCs w:val="24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178FB043" w14:textId="77777777" w:rsidR="00FB05EB" w:rsidRPr="0060664B" w:rsidRDefault="00FB05EB" w:rsidP="00FB05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firstLine="14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0664B">
        <w:rPr>
          <w:rStyle w:val="gdlr-core-icon-list-content"/>
          <w:rFonts w:ascii="Times New Roman" w:hAnsi="Times New Roman" w:cs="Times New Roman"/>
          <w:i w:val="0"/>
          <w:color w:val="000000" w:themeColor="text1"/>
          <w:sz w:val="24"/>
          <w:szCs w:val="24"/>
        </w:rPr>
        <w:t>удобную одежду по сезону + теплую одежду для посещения Приэльбрусья и Домбая.</w:t>
      </w:r>
    </w:p>
    <w:p w14:paraId="7E69C4D1" w14:textId="77777777" w:rsidR="00FB05EB" w:rsidRPr="0060664B" w:rsidRDefault="00FB05EB" w:rsidP="00FB05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firstLine="14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0664B">
        <w:rPr>
          <w:rStyle w:val="gdlr-core-icon-list-content"/>
          <w:rFonts w:ascii="Times New Roman" w:hAnsi="Times New Roman" w:cs="Times New Roman"/>
          <w:i w:val="0"/>
          <w:color w:val="000000" w:themeColor="text1"/>
          <w:sz w:val="24"/>
          <w:szCs w:val="24"/>
        </w:rPr>
        <w:t>удобную спортивную обувь</w:t>
      </w:r>
    </w:p>
    <w:p w14:paraId="3AB074E5" w14:textId="77777777" w:rsidR="00FB05EB" w:rsidRPr="0060664B" w:rsidRDefault="00FB05EB" w:rsidP="00FB05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firstLine="14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0664B">
        <w:rPr>
          <w:rStyle w:val="gdlr-core-icon-list-content"/>
          <w:rFonts w:ascii="Times New Roman" w:hAnsi="Times New Roman" w:cs="Times New Roman"/>
          <w:i w:val="0"/>
          <w:color w:val="000000" w:themeColor="text1"/>
          <w:sz w:val="24"/>
          <w:szCs w:val="24"/>
        </w:rPr>
        <w:t>плащ-дождевик или зонтик</w:t>
      </w:r>
    </w:p>
    <w:p w14:paraId="1E814F7B" w14:textId="77777777" w:rsidR="00FB05EB" w:rsidRPr="0060664B" w:rsidRDefault="00FB05EB" w:rsidP="00FB05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firstLine="14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0664B">
        <w:rPr>
          <w:rStyle w:val="gdlr-core-icon-list-content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солнцезащитные очки и крем</w:t>
      </w:r>
    </w:p>
    <w:p w14:paraId="61D2F6CD" w14:textId="77777777" w:rsidR="00FB05EB" w:rsidRPr="0060664B" w:rsidRDefault="00FB05EB" w:rsidP="00FB05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firstLine="14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0664B">
        <w:rPr>
          <w:rStyle w:val="gdlr-core-icon-list-content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купальники и наряды для фотосессий</w:t>
      </w:r>
    </w:p>
    <w:p w14:paraId="7552FD7F" w14:textId="77777777" w:rsidR="00FB05EB" w:rsidRPr="0060664B" w:rsidRDefault="00FB05EB" w:rsidP="00FB05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firstLine="14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0664B">
        <w:rPr>
          <w:rStyle w:val="gdlr-core-icon-list-content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личную аптечку и средство от укусов насекомых (при необходимости)</w:t>
      </w:r>
    </w:p>
    <w:p w14:paraId="0BD3E7FA" w14:textId="77777777" w:rsidR="00FB05EB" w:rsidRPr="0060664B" w:rsidRDefault="00FB05EB" w:rsidP="00FB05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firstLine="142"/>
        <w:rPr>
          <w:rFonts w:ascii="Times New Roman" w:hAnsi="Times New Roman" w:cs="Times New Roman"/>
          <w:b/>
          <w:color w:val="E36C0A"/>
          <w:sz w:val="24"/>
          <w:szCs w:val="24"/>
        </w:rPr>
      </w:pPr>
      <w:r w:rsidRPr="0060664B">
        <w:rPr>
          <w:rFonts w:ascii="Times New Roman" w:hAnsi="Times New Roman" w:cs="Times New Roman"/>
          <w:i w:val="0"/>
          <w:iCs w:val="0"/>
          <w:sz w:val="24"/>
          <w:szCs w:val="24"/>
        </w:rPr>
        <w:t>деньги на личные цели</w:t>
      </w:r>
    </w:p>
    <w:p w14:paraId="5B771897" w14:textId="77777777" w:rsidR="00FB05EB" w:rsidRPr="0060664B" w:rsidRDefault="00FB05EB" w:rsidP="00FB05EB">
      <w:pPr>
        <w:spacing w:line="276" w:lineRule="auto"/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</w:pPr>
      <w:r w:rsidRPr="0060664B">
        <w:rPr>
          <w:rFonts w:ascii="Times New Roman" w:hAnsi="Times New Roman" w:cs="Times New Roman"/>
          <w:b/>
          <w:i w:val="0"/>
          <w:color w:val="365F91" w:themeColor="accent1" w:themeShade="BF"/>
          <w:sz w:val="24"/>
          <w:szCs w:val="24"/>
        </w:rPr>
        <w:t>Стоимость тура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248"/>
        <w:gridCol w:w="3118"/>
        <w:gridCol w:w="2948"/>
      </w:tblGrid>
      <w:tr w:rsidR="00FB05EB" w:rsidRPr="0060664B" w14:paraId="623FDFE5" w14:textId="77777777" w:rsidTr="00FB05EB">
        <w:tc>
          <w:tcPr>
            <w:tcW w:w="4248" w:type="dxa"/>
            <w:vMerge w:val="restart"/>
          </w:tcPr>
          <w:p w14:paraId="02F75098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 отеля</w:t>
            </w:r>
          </w:p>
        </w:tc>
        <w:tc>
          <w:tcPr>
            <w:tcW w:w="3118" w:type="dxa"/>
          </w:tcPr>
          <w:p w14:paraId="64DB94BC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Стоимость тура </w:t>
            </w:r>
          </w:p>
          <w:p w14:paraId="56E5CF02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на 1 человека, руб.</w:t>
            </w:r>
          </w:p>
          <w:p w14:paraId="494360FC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8EC748C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Доп. сутки за номер</w:t>
            </w:r>
          </w:p>
        </w:tc>
      </w:tr>
      <w:tr w:rsidR="00FB05EB" w:rsidRPr="0060664B" w14:paraId="1E2A3B8B" w14:textId="77777777" w:rsidTr="00FB05EB">
        <w:tc>
          <w:tcPr>
            <w:tcW w:w="4248" w:type="dxa"/>
            <w:vMerge/>
          </w:tcPr>
          <w:p w14:paraId="477D4782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2D0E9C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14:paraId="57963BFB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2-х</w:t>
            </w:r>
            <w:r w:rsidRPr="0060664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 мест./ </w:t>
            </w:r>
            <w:r w:rsidRPr="0060664B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1-но</w:t>
            </w:r>
            <w:r w:rsidRPr="0060664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 мест./</w:t>
            </w:r>
            <w:r w:rsidRPr="0060664B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доп.</w:t>
            </w:r>
            <w:r w:rsidRPr="0060664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 место</w:t>
            </w:r>
          </w:p>
          <w:p w14:paraId="3987E6B3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DAA24B0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</w:pPr>
          </w:p>
          <w:p w14:paraId="734E4E99" w14:textId="77777777" w:rsidR="00FB05EB" w:rsidRPr="0060664B" w:rsidRDefault="00FB05EB" w:rsidP="003C2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2-х мест.+доп. м./ 2-х мест/1-но мест.</w:t>
            </w:r>
          </w:p>
        </w:tc>
      </w:tr>
      <w:tr w:rsidR="00FB05EB" w:rsidRPr="0060664B" w14:paraId="5A9269BF" w14:textId="77777777" w:rsidTr="00FB05EB">
        <w:trPr>
          <w:cantSplit/>
          <w:trHeight w:val="421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15FE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«Искра</w:t>
            </w:r>
            <w:r w:rsidRPr="006066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улучшенный (косметич. ремонт)</w:t>
            </w:r>
          </w:p>
          <w:p w14:paraId="56C78A96" w14:textId="77777777" w:rsidR="00FB05EB" w:rsidRPr="0060664B" w:rsidRDefault="00FB05EB" w:rsidP="003C2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душ, туалет, ТВ, холодильник </w:t>
            </w:r>
          </w:p>
        </w:tc>
        <w:tc>
          <w:tcPr>
            <w:tcW w:w="3118" w:type="dxa"/>
          </w:tcPr>
          <w:p w14:paraId="401C8A1D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39 900/44 800/38 300</w:t>
            </w:r>
          </w:p>
        </w:tc>
        <w:tc>
          <w:tcPr>
            <w:tcW w:w="2948" w:type="dxa"/>
          </w:tcPr>
          <w:p w14:paraId="21EB4A69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5 500/3 900/ 2 900</w:t>
            </w:r>
          </w:p>
        </w:tc>
      </w:tr>
      <w:tr w:rsidR="00FB05EB" w:rsidRPr="0060664B" w14:paraId="14747115" w14:textId="77777777" w:rsidTr="00FB05EB">
        <w:trPr>
          <w:cantSplit/>
          <w:trHeight w:val="399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A8CB" w14:textId="77777777" w:rsidR="00FB05EB" w:rsidRPr="0060664B" w:rsidRDefault="00FB05EB" w:rsidP="003C28BB">
            <w:pPr>
              <w:spacing w:line="270" w:lineRule="atLeast"/>
              <w:ind w:right="22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«Искра»,</w:t>
            </w:r>
            <w:r w:rsidRPr="006066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1 категории (с евроремонтом)</w:t>
            </w:r>
          </w:p>
          <w:p w14:paraId="2E2B3682" w14:textId="77777777" w:rsidR="00FB05EB" w:rsidRPr="0060664B" w:rsidRDefault="00FB05EB" w:rsidP="003C28BB">
            <w:pPr>
              <w:spacing w:line="270" w:lineRule="atLeast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душ, туалет, ТВ, холодильник </w:t>
            </w:r>
          </w:p>
        </w:tc>
        <w:tc>
          <w:tcPr>
            <w:tcW w:w="3118" w:type="dxa"/>
          </w:tcPr>
          <w:p w14:paraId="4AD6ECFF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42 700/49 900/40 700</w:t>
            </w:r>
          </w:p>
        </w:tc>
        <w:tc>
          <w:tcPr>
            <w:tcW w:w="2948" w:type="dxa"/>
          </w:tcPr>
          <w:p w14:paraId="324ECF53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7 000/5 000/ 3 900</w:t>
            </w:r>
          </w:p>
        </w:tc>
      </w:tr>
      <w:tr w:rsidR="00FB05EB" w:rsidRPr="0060664B" w14:paraId="541EA607" w14:textId="77777777" w:rsidTr="00FB05EB">
        <w:trPr>
          <w:cantSplit/>
          <w:trHeight w:val="428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E282" w14:textId="77777777" w:rsidR="00FB05EB" w:rsidRPr="0060664B" w:rsidRDefault="00FB05EB" w:rsidP="003C28BB">
            <w:pPr>
              <w:spacing w:line="270" w:lineRule="atLeast"/>
              <w:ind w:right="2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«Машук»**,</w:t>
            </w:r>
            <w:r w:rsidRPr="0060664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стандартный,</w:t>
            </w:r>
          </w:p>
          <w:p w14:paraId="1F5871B1" w14:textId="77777777" w:rsidR="00FB05EB" w:rsidRPr="0060664B" w:rsidRDefault="00FB05EB" w:rsidP="003C28BB">
            <w:pPr>
              <w:spacing w:line="270" w:lineRule="atLeast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душ, туалет, ТВ, холодильник</w:t>
            </w:r>
          </w:p>
        </w:tc>
        <w:tc>
          <w:tcPr>
            <w:tcW w:w="3118" w:type="dxa"/>
          </w:tcPr>
          <w:p w14:paraId="1F0E4C53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39 700/47 900/38 100</w:t>
            </w:r>
          </w:p>
        </w:tc>
        <w:tc>
          <w:tcPr>
            <w:tcW w:w="2948" w:type="dxa"/>
          </w:tcPr>
          <w:p w14:paraId="0292C866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6 400/4 600/ 3 900</w:t>
            </w:r>
          </w:p>
        </w:tc>
      </w:tr>
      <w:tr w:rsidR="00FB05EB" w:rsidRPr="0060664B" w14:paraId="377F8F4A" w14:textId="77777777" w:rsidTr="00FB05EB">
        <w:trPr>
          <w:cantSplit/>
          <w:trHeight w:val="428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447F" w14:textId="77777777" w:rsidR="00FB05EB" w:rsidRPr="0060664B" w:rsidRDefault="00FB05EB" w:rsidP="003C28BB">
            <w:pPr>
              <w:spacing w:line="270" w:lineRule="atLeast"/>
              <w:ind w:right="227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«Интурист»***, </w:t>
            </w:r>
            <w:r w:rsidRPr="0060664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стандартный 1 категории</w:t>
            </w:r>
          </w:p>
          <w:p w14:paraId="0854807A" w14:textId="77777777" w:rsidR="00FB05EB" w:rsidRPr="0060664B" w:rsidRDefault="00FB05EB" w:rsidP="003C28BB">
            <w:pPr>
              <w:spacing w:line="270" w:lineRule="atLeast"/>
              <w:ind w:right="227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душ, туалет, ТВ, холодильник</w:t>
            </w:r>
          </w:p>
        </w:tc>
        <w:tc>
          <w:tcPr>
            <w:tcW w:w="3118" w:type="dxa"/>
          </w:tcPr>
          <w:p w14:paraId="2CD16E9C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 xml:space="preserve">43 700/53 400/ - </w:t>
            </w:r>
          </w:p>
        </w:tc>
        <w:tc>
          <w:tcPr>
            <w:tcW w:w="2948" w:type="dxa"/>
          </w:tcPr>
          <w:p w14:paraId="798D298A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- /5 500/ 4 700</w:t>
            </w:r>
          </w:p>
        </w:tc>
      </w:tr>
      <w:tr w:rsidR="00FB05EB" w:rsidRPr="0060664B" w14:paraId="06E21444" w14:textId="77777777" w:rsidTr="00FB05EB">
        <w:trPr>
          <w:cantSplit/>
          <w:trHeight w:val="428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E2F9" w14:textId="77777777" w:rsidR="00FB05EB" w:rsidRPr="0060664B" w:rsidRDefault="00FB05EB" w:rsidP="003C28BB">
            <w:pPr>
              <w:spacing w:line="270" w:lineRule="atLeast"/>
              <w:ind w:right="227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60664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«Интурист»***, </w:t>
            </w:r>
            <w:r w:rsidRPr="0060664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2-х комнатный «Джуниор Сьют», </w:t>
            </w:r>
            <w:r w:rsidRPr="006066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душ, туалет, ТВ, холодильник </w:t>
            </w:r>
          </w:p>
        </w:tc>
        <w:tc>
          <w:tcPr>
            <w:tcW w:w="3118" w:type="dxa"/>
          </w:tcPr>
          <w:p w14:paraId="7118432B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46 300/60 100/39 900</w:t>
            </w:r>
          </w:p>
        </w:tc>
        <w:tc>
          <w:tcPr>
            <w:tcW w:w="2948" w:type="dxa"/>
          </w:tcPr>
          <w:p w14:paraId="4AD5CB39" w14:textId="77777777" w:rsidR="00FB05EB" w:rsidRPr="0060664B" w:rsidRDefault="00FB05EB" w:rsidP="003C28B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</w:pPr>
            <w:r w:rsidRPr="006066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ar-SA"/>
              </w:rPr>
              <w:t>8 400/ 6 700/ 6 000</w:t>
            </w:r>
          </w:p>
        </w:tc>
      </w:tr>
    </w:tbl>
    <w:p w14:paraId="2A301DEA" w14:textId="77777777" w:rsidR="00FB05EB" w:rsidRPr="0060664B" w:rsidRDefault="00FB05EB" w:rsidP="00FB0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* стоимость дополнительных суток в отелях в новогодние даты может меняться, просьба уточнять стоимость у куратора тура </w:t>
      </w:r>
    </w:p>
    <w:p w14:paraId="12F8701A" w14:textId="77777777" w:rsidR="00FB05EB" w:rsidRPr="0060664B" w:rsidRDefault="00FB05EB" w:rsidP="00FB05EB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14:paraId="5FF163F8" w14:textId="77777777" w:rsidR="00FB05EB" w:rsidRPr="0060664B" w:rsidRDefault="00FB05EB" w:rsidP="00FB0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color w:val="365F91" w:themeColor="accent1" w:themeShade="BF"/>
          <w:sz w:val="24"/>
          <w:szCs w:val="24"/>
        </w:rPr>
      </w:pPr>
      <w:r w:rsidRPr="0060664B">
        <w:rPr>
          <w:rFonts w:ascii="Times New Roman" w:hAnsi="Times New Roman" w:cs="Times New Roman"/>
          <w:b/>
          <w:bCs/>
          <w:i w:val="0"/>
          <w:color w:val="365F91" w:themeColor="accent1" w:themeShade="BF"/>
          <w:sz w:val="24"/>
          <w:szCs w:val="24"/>
        </w:rPr>
        <w:t>По питанию:</w:t>
      </w:r>
    </w:p>
    <w:p w14:paraId="4A9508B8" w14:textId="77777777" w:rsidR="00FB05EB" w:rsidRPr="0060664B" w:rsidRDefault="00FB05EB" w:rsidP="00FB05E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firstLine="66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066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 ходе тура предполагаются ранние выезды на экскурсии (Эльбрус, Кисловодск с окрестностями), поэтому вместо завтраков в гостиницах предлагается сухой паек.</w:t>
      </w:r>
    </w:p>
    <w:p w14:paraId="527C5CB3" w14:textId="77777777" w:rsidR="00FB05EB" w:rsidRPr="0060664B" w:rsidRDefault="00FB05EB" w:rsidP="00FB05E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2" w:name="_Hlk90038040"/>
    </w:p>
    <w:p w14:paraId="07FD2169" w14:textId="77777777" w:rsidR="00FB05EB" w:rsidRPr="0060664B" w:rsidRDefault="00FB05EB" w:rsidP="00FB05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 w:val="0"/>
          <w:noProof/>
          <w:color w:val="365F91" w:themeColor="accent1" w:themeShade="BF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/>
          <w:i w:val="0"/>
          <w:color w:val="365F91" w:themeColor="accent1" w:themeShade="BF"/>
          <w:sz w:val="24"/>
          <w:szCs w:val="24"/>
        </w:rPr>
        <w:t>Что входит в стоимость тура:</w:t>
      </w:r>
    </w:p>
    <w:bookmarkEnd w:id="2"/>
    <w:p w14:paraId="14F77F95" w14:textId="77777777" w:rsidR="00FB05EB" w:rsidRPr="0060664B" w:rsidRDefault="00FB05EB" w:rsidP="00FB05EB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проживание</w:t>
      </w:r>
    </w:p>
    <w:p w14:paraId="75E620B6" w14:textId="77777777" w:rsidR="00FB05EB" w:rsidRPr="0060664B" w:rsidRDefault="00FB05EB" w:rsidP="00FB05EB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4 завтрака, 4 ужина, посещение «Казачьего подворья»</w:t>
      </w:r>
    </w:p>
    <w:p w14:paraId="1881DF0E" w14:textId="77777777" w:rsidR="00FB05EB" w:rsidRPr="0060664B" w:rsidRDefault="00FB05EB" w:rsidP="00FB05EB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экскурсионное и транспортное обслуживание</w:t>
      </w:r>
    </w:p>
    <w:p w14:paraId="4956D628" w14:textId="77777777" w:rsidR="00FB05EB" w:rsidRPr="0060664B" w:rsidRDefault="00FB05EB" w:rsidP="00FB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 w:val="0"/>
          <w:color w:val="365F91" w:themeColor="accent1" w:themeShade="BF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/>
          <w:i w:val="0"/>
          <w:color w:val="365F91" w:themeColor="accent1" w:themeShade="BF"/>
          <w:sz w:val="24"/>
          <w:szCs w:val="24"/>
        </w:rPr>
        <w:t>Дополнительно оплачивается</w:t>
      </w:r>
    </w:p>
    <w:p w14:paraId="23628D9B" w14:textId="77777777" w:rsidR="00FB05EB" w:rsidRPr="0060664B" w:rsidRDefault="00FB05EB" w:rsidP="00FB05EB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16DF3B51" w14:textId="77777777" w:rsidR="00FB05EB" w:rsidRPr="0060664B" w:rsidRDefault="00FB05EB" w:rsidP="00FB05EB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входные билеты</w:t>
      </w:r>
    </w:p>
    <w:p w14:paraId="0CF35B42" w14:textId="77777777" w:rsidR="00FB05EB" w:rsidRPr="0060664B" w:rsidRDefault="00FB05EB" w:rsidP="00FB05EB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обеды </w:t>
      </w:r>
    </w:p>
    <w:p w14:paraId="6F00BBBB" w14:textId="77777777" w:rsidR="00FB05EB" w:rsidRPr="0060664B" w:rsidRDefault="00FB05EB" w:rsidP="00FB05EB">
      <w:pPr>
        <w:pStyle w:val="ListParagraph"/>
        <w:numPr>
          <w:ilvl w:val="0"/>
          <w:numId w:val="2"/>
        </w:numPr>
        <w:ind w:left="851" w:firstLine="0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Курортный сбор – 100 руб./взр./день (оплачивается в отеле при заселении)</w:t>
      </w:r>
    </w:p>
    <w:p w14:paraId="0A2EDD16" w14:textId="77777777" w:rsidR="00FB05EB" w:rsidRPr="0060664B" w:rsidRDefault="00FB05EB" w:rsidP="00FB05EB">
      <w:pPr>
        <w:pStyle w:val="ListParagraph"/>
        <w:numPr>
          <w:ilvl w:val="0"/>
          <w:numId w:val="2"/>
        </w:numPr>
        <w:ind w:left="851" w:firstLine="0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Трансфер аэропорт (ж/д вокзал) Минеральные Воды – Пятигорск – 2500 руб./машина/в одну сторону; ж/д вокзал Пятигорска – гостиница – 1000 руб./машина/в одну сторону.</w:t>
      </w:r>
    </w:p>
    <w:p w14:paraId="42E45B0D" w14:textId="77777777" w:rsidR="00FB05EB" w:rsidRPr="0060664B" w:rsidRDefault="00FB05EB" w:rsidP="00FB05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color w:val="365F91" w:themeColor="accent1" w:themeShade="BF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/>
          <w:bCs/>
          <w:i w:val="0"/>
          <w:color w:val="365F91" w:themeColor="accent1" w:themeShade="BF"/>
          <w:sz w:val="24"/>
          <w:szCs w:val="24"/>
        </w:rPr>
        <w:lastRenderedPageBreak/>
        <w:t>Как оплачивать курортный сбор?</w:t>
      </w:r>
    </w:p>
    <w:p w14:paraId="4D85D531" w14:textId="77777777" w:rsidR="00FB05EB" w:rsidRPr="0060664B" w:rsidRDefault="00FB05EB" w:rsidP="00FB05E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0664B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31BC14F5" w14:textId="77777777" w:rsidR="00CC7C97" w:rsidRPr="00FB05EB" w:rsidRDefault="00CC7C97" w:rsidP="00FB05EB"/>
    <w:sectPr w:rsidR="00CC7C97" w:rsidRPr="00FB05EB" w:rsidSect="00FB05EB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B11D" w14:textId="77777777" w:rsidR="003158D4" w:rsidRDefault="003158D4" w:rsidP="00AD44C1">
      <w:pPr>
        <w:spacing w:after="0" w:line="240" w:lineRule="auto"/>
      </w:pPr>
      <w:r>
        <w:separator/>
      </w:r>
    </w:p>
  </w:endnote>
  <w:endnote w:type="continuationSeparator" w:id="0">
    <w:p w14:paraId="091B3FA4" w14:textId="77777777" w:rsidR="003158D4" w:rsidRDefault="003158D4" w:rsidP="00AD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10F8" w14:textId="77777777" w:rsidR="003158D4" w:rsidRDefault="003158D4" w:rsidP="00AD44C1">
      <w:pPr>
        <w:spacing w:after="0" w:line="240" w:lineRule="auto"/>
      </w:pPr>
      <w:r>
        <w:separator/>
      </w:r>
    </w:p>
  </w:footnote>
  <w:footnote w:type="continuationSeparator" w:id="0">
    <w:p w14:paraId="6648B63E" w14:textId="77777777" w:rsidR="003158D4" w:rsidRDefault="003158D4" w:rsidP="00AD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D44C1" w14:paraId="2A1F5D51" w14:textId="77777777" w:rsidTr="00AD44C1">
      <w:tc>
        <w:tcPr>
          <w:tcW w:w="4677" w:type="dxa"/>
          <w:shd w:val="clear" w:color="auto" w:fill="auto"/>
        </w:tcPr>
        <w:p w14:paraId="27AA3703" w14:textId="77777777" w:rsidR="00AD44C1" w:rsidRDefault="00AD44C1" w:rsidP="00AD44C1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125CB09" wp14:editId="01EB10D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80D4694" w14:textId="77777777" w:rsidR="00AD44C1" w:rsidRDefault="00AD44C1" w:rsidP="00AD44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 w:val="0"/>
            </w:rPr>
          </w:pPr>
          <w:r>
            <w:rPr>
              <w:b/>
              <w:bCs/>
            </w:rPr>
            <w:t>«Арт-Тревел» - искусство путешествовать</w:t>
          </w:r>
        </w:p>
        <w:p w14:paraId="40598976" w14:textId="77777777" w:rsidR="00AD44C1" w:rsidRDefault="00AD44C1" w:rsidP="00AD44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5FB4AB6" w14:textId="77777777" w:rsidR="00AD44C1" w:rsidRPr="003D4301" w:rsidRDefault="00AD44C1" w:rsidP="00AD44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3D4301">
            <w:rPr>
              <w:b/>
              <w:bCs/>
              <w:lang w:val="en-US"/>
            </w:rPr>
            <w:t>№ 1.2</w:t>
          </w:r>
        </w:p>
        <w:p w14:paraId="546DEF99" w14:textId="77777777" w:rsidR="00AD44C1" w:rsidRPr="003D4301" w:rsidRDefault="00AD44C1" w:rsidP="00AD44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3D4301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3D4301">
            <w:rPr>
              <w:b/>
              <w:bCs/>
              <w:lang w:val="en-US"/>
            </w:rPr>
            <w:t xml:space="preserve">360-06-50 </w:t>
          </w:r>
        </w:p>
        <w:p w14:paraId="188DA55D" w14:textId="77777777" w:rsidR="00AD44C1" w:rsidRDefault="00AD44C1" w:rsidP="00AD44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  <w:lang w:val="en-US"/>
            </w:rPr>
            <w:t>WhatsApp +79910336707</w:t>
          </w:r>
        </w:p>
        <w:p w14:paraId="0D0DA007" w14:textId="77777777" w:rsidR="00AD44C1" w:rsidRPr="003D4301" w:rsidRDefault="00AD44C1" w:rsidP="00AD44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3D4301">
            <w:rPr>
              <w:b/>
              <w:bCs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EC0EBB5" w14:textId="77777777" w:rsidR="00AD44C1" w:rsidRDefault="00AD44C1" w:rsidP="00AD44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104BA8BF" w14:textId="77777777" w:rsidR="00AD44C1" w:rsidRDefault="00AD4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78"/>
    <w:multiLevelType w:val="hybridMultilevel"/>
    <w:tmpl w:val="6F22EEDC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66F"/>
    <w:multiLevelType w:val="hybridMultilevel"/>
    <w:tmpl w:val="9EF6F21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32EE"/>
    <w:multiLevelType w:val="hybridMultilevel"/>
    <w:tmpl w:val="15E694CC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121C5"/>
    <w:multiLevelType w:val="hybridMultilevel"/>
    <w:tmpl w:val="9654924C"/>
    <w:lvl w:ilvl="0" w:tplc="1018D20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9146378">
    <w:abstractNumId w:val="2"/>
  </w:num>
  <w:num w:numId="2" w16cid:durableId="875117043">
    <w:abstractNumId w:val="0"/>
  </w:num>
  <w:num w:numId="3" w16cid:durableId="166216072">
    <w:abstractNumId w:val="3"/>
  </w:num>
  <w:num w:numId="4" w16cid:durableId="1805270426">
    <w:abstractNumId w:val="1"/>
  </w:num>
  <w:num w:numId="5" w16cid:durableId="607351118">
    <w:abstractNumId w:val="4"/>
  </w:num>
  <w:num w:numId="6" w16cid:durableId="1825857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5D"/>
    <w:rsid w:val="00281882"/>
    <w:rsid w:val="00314A80"/>
    <w:rsid w:val="003158D4"/>
    <w:rsid w:val="00472F0C"/>
    <w:rsid w:val="00756A5D"/>
    <w:rsid w:val="00AD44C1"/>
    <w:rsid w:val="00B07B80"/>
    <w:rsid w:val="00CC7C97"/>
    <w:rsid w:val="00F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E809"/>
  <w15:docId w15:val="{3760F4DC-FE8D-44F1-9274-A97C57F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C1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C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C1"/>
  </w:style>
  <w:style w:type="paragraph" w:styleId="Footer">
    <w:name w:val="footer"/>
    <w:basedOn w:val="Normal"/>
    <w:link w:val="FooterChar"/>
    <w:unhideWhenUsed/>
    <w:rsid w:val="00AD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44C1"/>
  </w:style>
  <w:style w:type="character" w:styleId="Hyperlink">
    <w:name w:val="Hyperlink"/>
    <w:basedOn w:val="DefaultParagraphFont"/>
    <w:unhideWhenUsed/>
    <w:rsid w:val="00AD44C1"/>
    <w:rPr>
      <w:color w:val="0000FF"/>
      <w:u w:val="single"/>
    </w:rPr>
  </w:style>
  <w:style w:type="character" w:styleId="Strong">
    <w:name w:val="Strong"/>
    <w:uiPriority w:val="22"/>
    <w:qFormat/>
    <w:rsid w:val="00AD44C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4C1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44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table" w:styleId="TableGrid">
    <w:name w:val="Table Grid"/>
    <w:basedOn w:val="TableNormal"/>
    <w:uiPriority w:val="59"/>
    <w:rsid w:val="00AD44C1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D44C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C7C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DefaultParagraphFont"/>
    <w:rsid w:val="00CC7C97"/>
  </w:style>
  <w:style w:type="character" w:customStyle="1" w:styleId="Heading6Char1">
    <w:name w:val="Heading 6 Char1"/>
    <w:basedOn w:val="DefaultParagraphFont"/>
    <w:uiPriority w:val="9"/>
    <w:semiHidden/>
    <w:rsid w:val="00FB05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4</cp:revision>
  <dcterms:created xsi:type="dcterms:W3CDTF">2022-10-21T12:22:00Z</dcterms:created>
  <dcterms:modified xsi:type="dcterms:W3CDTF">2023-10-12T14:38:00Z</dcterms:modified>
</cp:coreProperties>
</file>