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69" w:rsidRDefault="00540169" w:rsidP="00540169">
      <w:pPr>
        <w:rPr>
          <w:lang w:val="en-US"/>
        </w:rPr>
      </w:pPr>
    </w:p>
    <w:p w:rsidR="00540169" w:rsidRDefault="00540169" w:rsidP="00540169">
      <w:pPr>
        <w:rPr>
          <w:sz w:val="28"/>
          <w:szCs w:val="28"/>
        </w:rPr>
      </w:pPr>
    </w:p>
    <w:p w:rsidR="00540169" w:rsidRPr="00540169" w:rsidRDefault="00540169" w:rsidP="00540169">
      <w:pPr>
        <w:jc w:val="center"/>
        <w:rPr>
          <w:b/>
          <w:color w:val="FF0000"/>
          <w:sz w:val="40"/>
          <w:szCs w:val="40"/>
        </w:rPr>
      </w:pPr>
      <w:r w:rsidRPr="00540169">
        <w:rPr>
          <w:b/>
          <w:color w:val="FF0000"/>
          <w:sz w:val="40"/>
          <w:szCs w:val="40"/>
        </w:rPr>
        <w:t>«Новогодние каникулы в Нижнем Новгороде»</w:t>
      </w:r>
    </w:p>
    <w:p w:rsidR="00540169" w:rsidRPr="00540169" w:rsidRDefault="00540169" w:rsidP="00540169">
      <w:pPr>
        <w:jc w:val="center"/>
        <w:rPr>
          <w:b/>
          <w:color w:val="FF0000"/>
          <w:sz w:val="40"/>
          <w:szCs w:val="40"/>
        </w:rPr>
      </w:pPr>
      <w:r w:rsidRPr="00540169">
        <w:rPr>
          <w:b/>
          <w:color w:val="FF0000"/>
          <w:sz w:val="40"/>
          <w:szCs w:val="40"/>
        </w:rPr>
        <w:t xml:space="preserve">Тур для детей и их родителей </w:t>
      </w:r>
    </w:p>
    <w:p w:rsidR="00540169" w:rsidRDefault="00540169" w:rsidP="00540169">
      <w:pPr>
        <w:jc w:val="center"/>
        <w:rPr>
          <w:sz w:val="28"/>
          <w:szCs w:val="28"/>
        </w:rPr>
      </w:pPr>
    </w:p>
    <w:p w:rsidR="00540169" w:rsidRDefault="00540169" w:rsidP="00540169">
      <w:pPr>
        <w:jc w:val="center"/>
        <w:rPr>
          <w:sz w:val="28"/>
          <w:szCs w:val="28"/>
        </w:rPr>
      </w:pPr>
      <w:r>
        <w:rPr>
          <w:sz w:val="28"/>
          <w:szCs w:val="28"/>
        </w:rPr>
        <w:t>3 дня</w:t>
      </w:r>
      <w:r w:rsidRPr="00540169">
        <w:rPr>
          <w:sz w:val="28"/>
          <w:szCs w:val="28"/>
        </w:rPr>
        <w:t>/</w:t>
      </w:r>
      <w:r>
        <w:rPr>
          <w:sz w:val="28"/>
          <w:szCs w:val="28"/>
        </w:rPr>
        <w:t>2 ночи</w:t>
      </w:r>
    </w:p>
    <w:p w:rsidR="00A9387D" w:rsidRPr="00A9387D" w:rsidRDefault="00A9387D" w:rsidP="00540169">
      <w:pPr>
        <w:jc w:val="center"/>
        <w:rPr>
          <w:color w:val="FF0000"/>
          <w:sz w:val="28"/>
          <w:szCs w:val="28"/>
        </w:rPr>
      </w:pPr>
    </w:p>
    <w:p w:rsidR="00540169" w:rsidRPr="00A9387D" w:rsidRDefault="00A9387D" w:rsidP="00540169">
      <w:pPr>
        <w:jc w:val="center"/>
        <w:rPr>
          <w:b/>
          <w:color w:val="FF0000"/>
          <w:sz w:val="28"/>
          <w:szCs w:val="28"/>
        </w:rPr>
      </w:pPr>
      <w:r w:rsidRPr="00A9387D">
        <w:rPr>
          <w:b/>
          <w:color w:val="FF0000"/>
          <w:sz w:val="28"/>
          <w:szCs w:val="28"/>
        </w:rPr>
        <w:t xml:space="preserve">Даты тура: </w:t>
      </w:r>
      <w:r w:rsidRPr="00A9387D">
        <w:rPr>
          <w:b/>
          <w:color w:val="FF0000"/>
          <w:sz w:val="28"/>
          <w:szCs w:val="28"/>
        </w:rPr>
        <w:t>03.01.23, 05.01.23</w:t>
      </w:r>
    </w:p>
    <w:p w:rsidR="00A9387D" w:rsidRDefault="00A9387D" w:rsidP="00540169">
      <w:pPr>
        <w:jc w:val="center"/>
        <w:rPr>
          <w:sz w:val="28"/>
          <w:szCs w:val="28"/>
        </w:rPr>
      </w:pPr>
      <w:bookmarkStart w:id="0" w:name="_GoBack"/>
      <w:bookmarkEnd w:id="0"/>
    </w:p>
    <w:p w:rsidR="00540169" w:rsidRDefault="00540169" w:rsidP="00540169">
      <w:pPr>
        <w:jc w:val="center"/>
        <w:rPr>
          <w:sz w:val="28"/>
          <w:szCs w:val="28"/>
        </w:rPr>
      </w:pPr>
      <w:r>
        <w:rPr>
          <w:sz w:val="28"/>
          <w:szCs w:val="28"/>
        </w:rPr>
        <w:t>1 день</w:t>
      </w:r>
    </w:p>
    <w:p w:rsidR="00540169" w:rsidRDefault="00540169" w:rsidP="005401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Экскурсия по Нижнему Новгороду </w:t>
      </w:r>
    </w:p>
    <w:p w:rsidR="00540169" w:rsidRDefault="00540169" w:rsidP="00540169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над Волгой и Окой»</w:t>
      </w:r>
    </w:p>
    <w:p w:rsidR="00540169" w:rsidRDefault="00540169" w:rsidP="00540169">
      <w:pPr>
        <w:jc w:val="center"/>
      </w:pPr>
    </w:p>
    <w:p w:rsidR="00540169" w:rsidRDefault="00540169" w:rsidP="00540169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08:00 и 11:10 - встреча в центральном зале Московского вокзала справа от главного выхода в город около магазина «Роспечать»</w:t>
      </w:r>
    </w:p>
    <w:p w:rsidR="00540169" w:rsidRDefault="00540169" w:rsidP="00540169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Трансфер в гостиницу, вещи сдаются в камеру хранения</w:t>
      </w:r>
    </w:p>
    <w:p w:rsidR="00540169" w:rsidRDefault="00540169" w:rsidP="00540169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САМОСТОЯТЕЛЬНОЕ ЗАСЕЛЕНИЕ В ГОСТИНИЦУ ПОСЛЕ 14:00</w:t>
      </w:r>
    </w:p>
    <w:p w:rsidR="00540169" w:rsidRDefault="00540169" w:rsidP="00540169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>11:50 – сбор в холле гостиницы на экскурсию (возможно изменение времени сбора на экскурсию.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Время уточняется при встрече)</w:t>
      </w:r>
      <w:proofErr w:type="gramEnd"/>
    </w:p>
    <w:p w:rsidR="00540169" w:rsidRDefault="00540169" w:rsidP="00540169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Автобусно</w:t>
      </w:r>
      <w:proofErr w:type="spellEnd"/>
      <w:r>
        <w:rPr>
          <w:b/>
          <w:color w:val="000000"/>
          <w:sz w:val="24"/>
          <w:szCs w:val="24"/>
        </w:rPr>
        <w:t xml:space="preserve">-пешеходная обзорная экскурсия по Нижнему Новгороду «Город над Волгой и Окой»  </w:t>
      </w:r>
      <w:r>
        <w:rPr>
          <w:color w:val="000000"/>
          <w:sz w:val="24"/>
          <w:szCs w:val="24"/>
        </w:rPr>
        <w:t xml:space="preserve">(продолжительность 4,5 часа) </w:t>
      </w:r>
    </w:p>
    <w:p w:rsidR="00540169" w:rsidRDefault="00540169" w:rsidP="00540169">
      <w:pPr>
        <w:spacing w:line="360" w:lineRule="auto"/>
        <w:ind w:firstLine="9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Во время обзорной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автобусно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-пешеходной экскурсии по Нижнему Новгороду вы познакомитесь с историей города, основанного восемь веков назад. Вы увидите основные достопримечательности Нижнего Новгорода: Чкаловскую лестницу, собор Александра Невского, памятник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М.Горькому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и др., посетите Строгановскую (Рождественскую) церковь, памятник архитектуры </w:t>
      </w:r>
      <w:proofErr w:type="gramStart"/>
      <w:r>
        <w:rPr>
          <w:color w:val="000000"/>
          <w:sz w:val="24"/>
          <w:szCs w:val="24"/>
          <w:shd w:val="clear" w:color="auto" w:fill="FFFFFF"/>
        </w:rPr>
        <w:t>Х</w:t>
      </w:r>
      <w:proofErr w:type="gramEnd"/>
      <w:r>
        <w:rPr>
          <w:color w:val="000000"/>
          <w:sz w:val="24"/>
          <w:szCs w:val="24"/>
          <w:shd w:val="clear" w:color="auto" w:fill="FFFFFF"/>
        </w:rPr>
        <w:t>VII века.</w:t>
      </w:r>
    </w:p>
    <w:p w:rsidR="00540169" w:rsidRDefault="00540169" w:rsidP="00540169">
      <w:pPr>
        <w:spacing w:line="360" w:lineRule="auto"/>
        <w:ind w:firstLine="9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Вы проедете по историческим улочкам, сохранившим красоту и былое величие: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Малой Покровской, Рождественской, Ильинской, Верхневолжской и Нижневолжской набережным, посетите площади Минина и Пожарского,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М.Горького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>, Сенную и др., побываете на смотровых площадках, откуда открываются «захватывающие дух» виды на заречную часть города.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В Нижнем Новгороде самая высокая набережная Волги, и каждый может насладиться прекрасным видом на Волжские просторы.</w:t>
      </w:r>
    </w:p>
    <w:p w:rsidR="00540169" w:rsidRDefault="00540169" w:rsidP="00540169">
      <w:pPr>
        <w:spacing w:line="360" w:lineRule="auto"/>
        <w:ind w:firstLine="902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lastRenderedPageBreak/>
        <w:t xml:space="preserve">После автобусной части экскурсии </w:t>
      </w:r>
      <w:r>
        <w:rPr>
          <w:color w:val="000000"/>
          <w:sz w:val="24"/>
          <w:szCs w:val="24"/>
          <w:shd w:val="clear" w:color="auto" w:fill="FFFFFF"/>
        </w:rPr>
        <w:t xml:space="preserve"> вы совершите увлекательную</w:t>
      </w:r>
      <w:r>
        <w:rPr>
          <w:b/>
          <w:color w:val="000000"/>
          <w:sz w:val="24"/>
          <w:szCs w:val="24"/>
          <w:shd w:val="clear" w:color="auto" w:fill="FFFFFF"/>
        </w:rPr>
        <w:t xml:space="preserve"> пешеходную прогулку по Нижегородскому Кремлю. </w:t>
      </w:r>
      <w:r>
        <w:rPr>
          <w:color w:val="000000"/>
          <w:sz w:val="24"/>
          <w:szCs w:val="24"/>
          <w:shd w:val="clear" w:color="auto" w:fill="FFFFFF"/>
        </w:rPr>
        <w:t xml:space="preserve">Это уникальное военно-инженерное сооружение начала XVI в., которое являлось одним из важнейших элементов в обороне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 (памятник архитектуры </w:t>
      </w:r>
      <w:proofErr w:type="gramStart"/>
      <w:r>
        <w:rPr>
          <w:color w:val="000000"/>
          <w:sz w:val="24"/>
          <w:szCs w:val="24"/>
          <w:shd w:val="clear" w:color="auto" w:fill="FFFFFF"/>
        </w:rPr>
        <w:t>Х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VII века), именно в нем захоронен прах великого нижегородца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Козьмы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Минина. С Волги ансамбль Нижегородского Кремля напоминает «каменное ожерелье, наброшенное на склоны дятловых гор».</w:t>
      </w:r>
    </w:p>
    <w:p w:rsidR="00540169" w:rsidRDefault="00540169" w:rsidP="00540169">
      <w:pPr>
        <w:spacing w:line="360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вас ожидает </w:t>
      </w:r>
      <w:r>
        <w:rPr>
          <w:b/>
          <w:sz w:val="24"/>
          <w:szCs w:val="24"/>
        </w:rPr>
        <w:t>экскурсия в Вознесенский Печерский мужской монастырь</w:t>
      </w:r>
      <w:r>
        <w:rPr>
          <w:sz w:val="24"/>
          <w:szCs w:val="24"/>
        </w:rPr>
        <w:t xml:space="preserve">. Монастырь был основан в 1328 году. Богатая история ставит этот объект в число главных достопримечательностей города и страны, этот объект охраняется на федеральном уровне. Сегодня ансамбль монастыря занимает более 5 гектар и включает в себя 5 храмов, колокольню и архиерейские палаты. Колокольня монастыря - это редкий тип древнерусских звонниц 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>VI века, и за время своего существования приобрела большой наклон подобно Пизанской башни. В стенах монастыря был составлен древнейший из летописных сводов Лаврентьевская летопись.</w:t>
      </w:r>
    </w:p>
    <w:p w:rsidR="00540169" w:rsidRDefault="00540169" w:rsidP="00540169">
      <w:pPr>
        <w:spacing w:line="360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Завершится экскурсионная программа </w:t>
      </w:r>
      <w:r>
        <w:rPr>
          <w:b/>
          <w:sz w:val="24"/>
          <w:szCs w:val="24"/>
        </w:rPr>
        <w:t xml:space="preserve">прогулкой по канатной дороге </w:t>
      </w:r>
      <w:r>
        <w:rPr>
          <w:color w:val="000000"/>
          <w:sz w:val="24"/>
          <w:szCs w:val="24"/>
        </w:rPr>
        <w:t>по маршруту Нижний Новгород – Бор – Нижний Новгород (по кругу без выхода)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540169" w:rsidRDefault="00540169" w:rsidP="00540169">
      <w:pPr>
        <w:spacing w:line="360" w:lineRule="auto"/>
        <w:ind w:firstLine="90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Эта дорога примечательна по многим причинам. Во-первых, она обладает самым большим в Европе безопорным пролётом над водной поверхностью (главным руслом Волги) - длиной около 800 метров.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этого никогда не строилось.</w:t>
      </w:r>
    </w:p>
    <w:p w:rsidR="00540169" w:rsidRDefault="00540169" w:rsidP="00540169">
      <w:pPr>
        <w:spacing w:line="360" w:lineRule="auto"/>
        <w:ind w:firstLine="90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Экскурсия заканчивается на канатной дороге - свободное время, до гостиницы туристы добираются самостоятельно</w:t>
      </w:r>
    </w:p>
    <w:p w:rsidR="00540169" w:rsidRDefault="00540169" w:rsidP="00540169">
      <w:pPr>
        <w:spacing w:line="360" w:lineRule="auto"/>
        <w:ind w:left="-902" w:firstLine="902"/>
        <w:jc w:val="both"/>
      </w:pPr>
    </w:p>
    <w:p w:rsidR="00540169" w:rsidRDefault="00540169" w:rsidP="00540169">
      <w:pPr>
        <w:spacing w:line="360" w:lineRule="auto"/>
        <w:ind w:left="-902" w:firstLine="902"/>
        <w:jc w:val="center"/>
      </w:pPr>
      <w:r>
        <w:rPr>
          <w:sz w:val="28"/>
          <w:szCs w:val="28"/>
        </w:rPr>
        <w:t xml:space="preserve">2 день </w:t>
      </w:r>
    </w:p>
    <w:p w:rsidR="00540169" w:rsidRDefault="00540169" w:rsidP="005401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Экскурсия по Нижнему Новгороду</w:t>
      </w:r>
    </w:p>
    <w:p w:rsidR="00540169" w:rsidRDefault="00540169" w:rsidP="005401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«Хрупкие мечты»</w:t>
      </w:r>
    </w:p>
    <w:p w:rsidR="00540169" w:rsidRDefault="00540169" w:rsidP="00540169">
      <w:pPr>
        <w:spacing w:line="36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Завтрак в гостинице </w:t>
      </w:r>
    </w:p>
    <w:p w:rsidR="00540169" w:rsidRDefault="00540169" w:rsidP="00540169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09:45 – сбор в холле гостиницы «Ибис»</w:t>
      </w:r>
    </w:p>
    <w:p w:rsidR="00540169" w:rsidRDefault="00540169" w:rsidP="00540169">
      <w:pPr>
        <w:spacing w:line="360" w:lineRule="auto"/>
        <w:ind w:firstLine="709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10:00 – сбор в холле гостиницы «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Courtyard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>»</w:t>
      </w:r>
    </w:p>
    <w:p w:rsidR="00540169" w:rsidRDefault="00540169" w:rsidP="005401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экскурсии вас ожидает увлекательное новогоднее путешествие в сказочный мир детства. Вы своими глазами увидите, как рождается новогодняя игрушка </w:t>
      </w:r>
      <w:r>
        <w:rPr>
          <w:b/>
          <w:sz w:val="24"/>
          <w:szCs w:val="24"/>
        </w:rPr>
        <w:t>на фабрике «</w:t>
      </w:r>
      <w:proofErr w:type="spellStart"/>
      <w:r>
        <w:rPr>
          <w:b/>
          <w:sz w:val="24"/>
          <w:szCs w:val="24"/>
        </w:rPr>
        <w:t>Ариель</w:t>
      </w:r>
      <w:proofErr w:type="spellEnd"/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ставшей местом рождения Нижегородской ёлочной игрушки и набравшей большую популярность в Европейских странах. Гордостью фабрики являются шары с художественной росписью. Каждый из них – настоящий красочный мир, расписанный с любовью. Во время экскурсии вы не только познакомитесь с процессом изготовления и росписи игрушки, но и попробуете своими руками создать неповторимый узор на игрушке во время </w:t>
      </w:r>
      <w:r>
        <w:rPr>
          <w:b/>
          <w:sz w:val="24"/>
          <w:szCs w:val="24"/>
        </w:rPr>
        <w:t>познавательного мастер-класса</w:t>
      </w:r>
      <w:r>
        <w:rPr>
          <w:sz w:val="24"/>
          <w:szCs w:val="24"/>
        </w:rPr>
        <w:t xml:space="preserve">. Каждый сможет забрать игрушку с собой, чтобы она могла украсить новогоднюю красавицу во время традиционного ритуала украшения ёлочки, способного собрать вместе всю семью. Вы также сможете приобрести расписанные умелыми мастерами игрушки в магазине фабрики. </w:t>
      </w:r>
    </w:p>
    <w:p w:rsidR="00540169" w:rsidRDefault="00540169" w:rsidP="005401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посещения фабрики «</w:t>
      </w:r>
      <w:proofErr w:type="spellStart"/>
      <w:r>
        <w:rPr>
          <w:sz w:val="24"/>
          <w:szCs w:val="24"/>
        </w:rPr>
        <w:t>Ариель</w:t>
      </w:r>
      <w:proofErr w:type="spellEnd"/>
      <w:r>
        <w:rPr>
          <w:sz w:val="24"/>
          <w:szCs w:val="24"/>
        </w:rPr>
        <w:t xml:space="preserve">» вы отправитесь на </w:t>
      </w:r>
      <w:r>
        <w:rPr>
          <w:b/>
          <w:sz w:val="24"/>
          <w:szCs w:val="24"/>
        </w:rPr>
        <w:t>экскурсию в галерею «Хрупкие мечты»</w:t>
      </w:r>
      <w:r>
        <w:rPr>
          <w:sz w:val="24"/>
          <w:szCs w:val="24"/>
        </w:rPr>
        <w:t xml:space="preserve">, где собрана уникальная коллекция фарфоровых кукол. Куклы работы </w:t>
      </w:r>
      <w:proofErr w:type="spellStart"/>
      <w:r>
        <w:rPr>
          <w:sz w:val="24"/>
          <w:szCs w:val="24"/>
        </w:rPr>
        <w:t>Хильдегард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Гюнцель</w:t>
      </w:r>
      <w:proofErr w:type="spellEnd"/>
      <w:r>
        <w:rPr>
          <w:sz w:val="24"/>
          <w:szCs w:val="24"/>
        </w:rPr>
        <w:t xml:space="preserve"> настолько совершенны, что выглядят, как живые. У них светящиеся красивые лица, осмысленные глаза и настоящие мягкие волосы. Они – те самые принцессы, одной из которых мечтает стать каждая девочка. Здесь можно полюбоваться на свою мечту, увидев её воплощение. Вы познакомитесь с уникальной коллекцией кукол, каждая из которых неповторима, а также посмотрите увлекательный фильм об истории создания и развития галереи. </w:t>
      </w:r>
    </w:p>
    <w:p w:rsidR="00540169" w:rsidRDefault="00540169" w:rsidP="00540169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14:00 – ориентировочное возвращение в гостиницу</w:t>
      </w:r>
    </w:p>
    <w:p w:rsidR="00540169" w:rsidRDefault="00540169" w:rsidP="00540169">
      <w:pPr>
        <w:spacing w:line="360" w:lineRule="auto"/>
        <w:jc w:val="both"/>
      </w:pPr>
    </w:p>
    <w:p w:rsidR="00540169" w:rsidRDefault="00540169" w:rsidP="00540169">
      <w:pPr>
        <w:spacing w:line="360" w:lineRule="auto"/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день</w:t>
      </w:r>
    </w:p>
    <w:p w:rsidR="00540169" w:rsidRDefault="00540169" w:rsidP="00540169">
      <w:pPr>
        <w:spacing w:line="360" w:lineRule="auto"/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Городец – древнейший город земли Нижегородской</w:t>
      </w:r>
    </w:p>
    <w:p w:rsidR="00540169" w:rsidRDefault="00540169" w:rsidP="00540169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Завтрак в гостинице</w:t>
      </w:r>
    </w:p>
    <w:p w:rsidR="00540169" w:rsidRDefault="00540169" w:rsidP="00540169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08:20 - сбор в холле гостиницы «Ибис»</w:t>
      </w:r>
    </w:p>
    <w:p w:rsidR="00540169" w:rsidRDefault="00540169" w:rsidP="00540169">
      <w:pPr>
        <w:spacing w:line="360" w:lineRule="auto"/>
        <w:ind w:firstLine="709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08:40 – сбор в холле гостиницы «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Courtyard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>»</w:t>
      </w:r>
    </w:p>
    <w:p w:rsidR="00540169" w:rsidRDefault="00540169" w:rsidP="00540169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Сдача номеров, вещи с собой и после экскурсии сразу трансфер </w:t>
      </w:r>
      <w:proofErr w:type="gramStart"/>
      <w:r>
        <w:rPr>
          <w:b/>
          <w:sz w:val="24"/>
          <w:szCs w:val="24"/>
        </w:rPr>
        <w:t>на ж</w:t>
      </w:r>
      <w:proofErr w:type="gramEnd"/>
      <w:r>
        <w:rPr>
          <w:b/>
          <w:sz w:val="24"/>
          <w:szCs w:val="24"/>
        </w:rPr>
        <w:t>/д вокзал</w:t>
      </w:r>
    </w:p>
    <w:p w:rsidR="00540169" w:rsidRDefault="00540169" w:rsidP="00540169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Экскурсия в Городец</w:t>
      </w:r>
    </w:p>
    <w:p w:rsidR="00540169" w:rsidRDefault="00540169" w:rsidP="0054016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Экскурсия начинается с посещения древнейшего памятника русского оборонного зодчества XII века - земляных валов. Этот памятник был сохранён по указанию Екатерины II с помощью высадки на них субтропических сосен, которые обладают мощной корневой системой.</w:t>
      </w:r>
    </w:p>
    <w:p w:rsidR="00540169" w:rsidRDefault="00540169" w:rsidP="0054016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Во время </w:t>
      </w:r>
      <w:r>
        <w:rPr>
          <w:b/>
          <w:bCs/>
          <w:color w:val="000000"/>
          <w:sz w:val="24"/>
          <w:szCs w:val="24"/>
          <w:shd w:val="clear" w:color="auto" w:fill="FFFFFF"/>
        </w:rPr>
        <w:t>обзорной экскурсии по Городцу</w:t>
      </w:r>
      <w:r>
        <w:rPr>
          <w:color w:val="000000"/>
          <w:sz w:val="24"/>
          <w:szCs w:val="24"/>
          <w:shd w:val="clear" w:color="auto" w:fill="FFFFFF"/>
        </w:rPr>
        <w:t> вы побываете в так называемом «музейном квартале» Городца, где едва ли не каждый дом уникален, украшен ажурной резьбой, а все вместе эти улочки воссоздают дух старинного купеческого городка.</w:t>
      </w:r>
    </w:p>
    <w:p w:rsidR="00540169" w:rsidRDefault="00540169" w:rsidP="0054016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Посещение территории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Феодоровского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монастыря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40169" w:rsidRDefault="00540169" w:rsidP="0054016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Феодоровский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монастырь - мужской монастырь в Городце, с которым связано обретение одноимённой иконы Богоматери. В монастыре находится чтимый список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Феодоровской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иконы Божией Матери, одной из наиболее почитаемых богородичных икон в России. Вы прогуляетесь по красивой ухоженной территории монастыря, познакомитесь с его историей и традициями.</w:t>
      </w:r>
    </w:p>
    <w:p w:rsidR="00540169" w:rsidRDefault="00540169" w:rsidP="0054016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Экскурсия в музейно-туристическом комплексе «Город Мастеров»</w:t>
      </w:r>
    </w:p>
    <w:p w:rsidR="00540169" w:rsidRDefault="00540169" w:rsidP="0054016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Музейно-туристический комплекс «Город Мастеров» открыл свои двери в январе 2010 года. В ходе экскурсии вы познакомитесь с различными промыслами Нижегородской области: произведениями древней русской живописи, изделиями городецкой росписи,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золотной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вышивкой, вышивкой в стиле гипюр, резьбой по дереву, гончарными изделиями 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жбанниковской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свистулькой.  Особая ценность архитектурных сооружений в том, что они представляют историю «глухой» домовой резьбы во всем ее богатстве и красоте,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присущей городецким мастерам-резчикам манере.</w:t>
      </w:r>
    </w:p>
    <w:p w:rsidR="00540169" w:rsidRDefault="00540169" w:rsidP="0054016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Экскурсия в музее «Терем русского самовара»</w:t>
      </w:r>
    </w:p>
    <w:p w:rsidR="00540169" w:rsidRDefault="00540169" w:rsidP="00540169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Музей открылся в 2008 году.  Основу коллекции составило собрание самоваров Николая Полякова. В настоящее время в экспозиции музея более 1000 экспонатов (453 самовара и другие чайные предметы). Самый большой в коллекции самовар – на 53 литра, а самый маленький – на 75 грамм.    </w:t>
      </w:r>
    </w:p>
    <w:p w:rsidR="00540169" w:rsidRDefault="00540169" w:rsidP="00540169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Свободное время для питания</w:t>
      </w:r>
    </w:p>
    <w:p w:rsidR="00540169" w:rsidRDefault="00540169" w:rsidP="00540169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17:00 – туристы прибывают на Московский вокзал</w:t>
      </w:r>
    </w:p>
    <w:p w:rsidR="00540169" w:rsidRDefault="00540169" w:rsidP="00540169">
      <w:pPr>
        <w:rPr>
          <w:sz w:val="24"/>
          <w:szCs w:val="24"/>
        </w:rPr>
      </w:pPr>
    </w:p>
    <w:p w:rsidR="00540169" w:rsidRDefault="00540169" w:rsidP="00540169">
      <w:pPr>
        <w:rPr>
          <w:sz w:val="24"/>
          <w:szCs w:val="24"/>
        </w:rPr>
      </w:pPr>
      <w:r>
        <w:rPr>
          <w:sz w:val="24"/>
          <w:szCs w:val="24"/>
        </w:rPr>
        <w:t xml:space="preserve">В стоимость входит: </w:t>
      </w:r>
    </w:p>
    <w:p w:rsidR="00F06A1A" w:rsidRDefault="00F06A1A" w:rsidP="005401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авиаперелет, если выбрали тур с перелетом,</w:t>
      </w:r>
    </w:p>
    <w:p w:rsidR="00540169" w:rsidRDefault="00540169" w:rsidP="00540169">
      <w:pPr>
        <w:rPr>
          <w:sz w:val="24"/>
          <w:szCs w:val="24"/>
        </w:rPr>
      </w:pPr>
      <w:r>
        <w:rPr>
          <w:sz w:val="24"/>
          <w:szCs w:val="24"/>
        </w:rPr>
        <w:t xml:space="preserve">- экскурсионное обслуживание, </w:t>
      </w:r>
    </w:p>
    <w:p w:rsidR="00540169" w:rsidRDefault="00540169" w:rsidP="00540169">
      <w:pPr>
        <w:rPr>
          <w:sz w:val="24"/>
          <w:szCs w:val="24"/>
        </w:rPr>
      </w:pPr>
      <w:r>
        <w:rPr>
          <w:sz w:val="24"/>
          <w:szCs w:val="24"/>
        </w:rPr>
        <w:t xml:space="preserve">- транспортное обслуживание, </w:t>
      </w:r>
    </w:p>
    <w:p w:rsidR="00540169" w:rsidRDefault="00540169" w:rsidP="00540169">
      <w:pPr>
        <w:rPr>
          <w:sz w:val="24"/>
          <w:szCs w:val="24"/>
        </w:rPr>
      </w:pPr>
      <w:r>
        <w:rPr>
          <w:sz w:val="24"/>
          <w:szCs w:val="24"/>
        </w:rPr>
        <w:t xml:space="preserve">- проживание в гостинице </w:t>
      </w:r>
      <w:r>
        <w:rPr>
          <w:sz w:val="24"/>
          <w:szCs w:val="24"/>
          <w:lang w:val="en-US"/>
        </w:rPr>
        <w:t>Ibis</w:t>
      </w:r>
      <w:r>
        <w:rPr>
          <w:sz w:val="24"/>
          <w:szCs w:val="24"/>
        </w:rPr>
        <w:t xml:space="preserve"> 3* или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Courtyard</w:t>
      </w:r>
      <w:proofErr w:type="spellEnd"/>
      <w:r>
        <w:rPr>
          <w:sz w:val="24"/>
          <w:szCs w:val="24"/>
        </w:rPr>
        <w:t xml:space="preserve"> 4*  с завтраком шведский стол</w:t>
      </w:r>
    </w:p>
    <w:p w:rsidR="00540169" w:rsidRDefault="00540169" w:rsidP="00540169">
      <w:pPr>
        <w:rPr>
          <w:b/>
          <w:sz w:val="28"/>
          <w:szCs w:val="28"/>
        </w:rPr>
      </w:pPr>
    </w:p>
    <w:p w:rsidR="00540169" w:rsidRDefault="00540169" w:rsidP="00540169">
      <w:pPr>
        <w:rPr>
          <w:sz w:val="24"/>
          <w:szCs w:val="24"/>
        </w:rPr>
      </w:pPr>
      <w:r>
        <w:rPr>
          <w:sz w:val="24"/>
          <w:szCs w:val="24"/>
          <w:lang w:eastAsia="ru-RU" w:bidi="ar-SA"/>
        </w:rPr>
        <w:t xml:space="preserve"> </w:t>
      </w:r>
    </w:p>
    <w:p w:rsidR="00540169" w:rsidRDefault="00540169" w:rsidP="00540169">
      <w:pPr>
        <w:rPr>
          <w:sz w:val="24"/>
          <w:szCs w:val="24"/>
          <w:lang w:eastAsia="ru-RU" w:bidi="ar-SA"/>
        </w:rPr>
      </w:pPr>
    </w:p>
    <w:p w:rsidR="00540169" w:rsidRDefault="00540169"/>
    <w:sectPr w:rsidR="005401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69" w:rsidRDefault="00540169" w:rsidP="00540169">
      <w:r>
        <w:separator/>
      </w:r>
    </w:p>
  </w:endnote>
  <w:endnote w:type="continuationSeparator" w:id="0">
    <w:p w:rsidR="00540169" w:rsidRDefault="00540169" w:rsidP="0054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69" w:rsidRDefault="00540169" w:rsidP="00540169">
      <w:r>
        <w:separator/>
      </w:r>
    </w:p>
  </w:footnote>
  <w:footnote w:type="continuationSeparator" w:id="0">
    <w:p w:rsidR="00540169" w:rsidRDefault="00540169" w:rsidP="0054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6"/>
      <w:gridCol w:w="4864"/>
    </w:tblGrid>
    <w:tr w:rsidR="00540169" w:rsidTr="00540169">
      <w:tc>
        <w:tcPr>
          <w:tcW w:w="4676" w:type="dxa"/>
          <w:shd w:val="clear" w:color="auto" w:fill="auto"/>
        </w:tcPr>
        <w:p w:rsidR="00540169" w:rsidRDefault="00540169" w:rsidP="00540169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</w:rPr>
          </w:pPr>
          <w:r>
            <w:rPr>
              <w:noProof/>
              <w:lang w:eastAsia="ru-RU"/>
            </w:rPr>
            <w:drawing>
              <wp:inline distT="0" distB="0" distL="0" distR="0" wp14:anchorId="368172B6" wp14:editId="1F1A8F94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shd w:val="clear" w:color="auto" w:fill="auto"/>
        </w:tcPr>
        <w:p w:rsidR="00540169" w:rsidRDefault="00540169" w:rsidP="00540169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</w:rPr>
          </w:pPr>
          <w:r>
            <w:rPr>
              <w:b/>
              <w:bCs/>
            </w:rPr>
            <w:t>«Арт-</w:t>
          </w:r>
          <w:proofErr w:type="spellStart"/>
          <w:r>
            <w:rPr>
              <w:b/>
              <w:bCs/>
            </w:rPr>
            <w:t>Тревел</w:t>
          </w:r>
          <w:proofErr w:type="spellEnd"/>
          <w:r>
            <w:rPr>
              <w:b/>
              <w:bCs/>
            </w:rPr>
            <w:t xml:space="preserve">» </w:t>
          </w:r>
          <w:r>
            <w:rPr>
              <w:b/>
              <w:bCs/>
              <w:i/>
            </w:rPr>
            <w:t>- искусство путешествовать</w:t>
          </w:r>
        </w:p>
        <w:p w:rsidR="00540169" w:rsidRDefault="00540169" w:rsidP="00540169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</w:rPr>
          </w:pPr>
          <w:r>
            <w:rPr>
              <w:b/>
              <w:bCs/>
              <w:i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540169" w:rsidRPr="00534FFC" w:rsidRDefault="00540169" w:rsidP="00540169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 xml:space="preserve">СПб, Банковский пер. д.3, оф. </w:t>
          </w:r>
          <w:r w:rsidRPr="00534FFC">
            <w:rPr>
              <w:b/>
              <w:bCs/>
              <w:lang w:val="en-US"/>
            </w:rPr>
            <w:t>№ 1.2</w:t>
          </w:r>
        </w:p>
        <w:p w:rsidR="00540169" w:rsidRDefault="00540169" w:rsidP="00540169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>тел</w:t>
          </w:r>
          <w:r w:rsidRPr="00534FFC">
            <w:rPr>
              <w:b/>
              <w:bCs/>
              <w:lang w:val="en-US"/>
            </w:rPr>
            <w:t xml:space="preserve">.  </w:t>
          </w:r>
          <w:r>
            <w:rPr>
              <w:b/>
              <w:bCs/>
              <w:lang w:val="en-US"/>
            </w:rPr>
            <w:t>8(812)</w:t>
          </w:r>
          <w:r w:rsidRPr="00534FFC">
            <w:rPr>
              <w:b/>
              <w:bCs/>
              <w:lang w:val="en-US"/>
            </w:rPr>
            <w:t xml:space="preserve">360-06-50 </w:t>
          </w:r>
        </w:p>
        <w:p w:rsidR="00540169" w:rsidRPr="00534FFC" w:rsidRDefault="00540169" w:rsidP="00540169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b/>
              <w:bCs/>
              <w:lang w:val="en-US"/>
            </w:rPr>
            <w:t>WhatsApp</w:t>
          </w:r>
          <w:proofErr w:type="spellEnd"/>
          <w:r>
            <w:rPr>
              <w:b/>
              <w:bCs/>
              <w:lang w:val="en-US"/>
            </w:rPr>
            <w:t xml:space="preserve"> +79910336707</w:t>
          </w:r>
        </w:p>
        <w:p w:rsidR="00540169" w:rsidRPr="00534FFC" w:rsidRDefault="00540169" w:rsidP="00540169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hyperlink r:id="rId2" w:history="1">
            <w:r w:rsidRPr="00534FFC">
              <w:rPr>
                <w:rStyle w:val="a7"/>
                <w:lang w:val="en-US"/>
              </w:rPr>
              <w:t>booking@art-travel.ru</w:t>
            </w:r>
          </w:hyperlink>
        </w:p>
        <w:p w:rsidR="00540169" w:rsidRDefault="00540169" w:rsidP="00540169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534FFC">
            <w:rPr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:rsidR="00540169" w:rsidRDefault="005401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4B"/>
    <w:rsid w:val="00281882"/>
    <w:rsid w:val="002E014B"/>
    <w:rsid w:val="00540169"/>
    <w:rsid w:val="00A9387D"/>
    <w:rsid w:val="00B07B80"/>
    <w:rsid w:val="00F0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169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5">
    <w:name w:val="footer"/>
    <w:basedOn w:val="a"/>
    <w:link w:val="a6"/>
    <w:unhideWhenUsed/>
    <w:rsid w:val="00540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0169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a7">
    <w:name w:val="Hyperlink"/>
    <w:basedOn w:val="a0"/>
    <w:unhideWhenUsed/>
    <w:rsid w:val="005401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01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169"/>
    <w:rPr>
      <w:rFonts w:ascii="Tahoma" w:eastAsia="Times New Roman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169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5">
    <w:name w:val="footer"/>
    <w:basedOn w:val="a"/>
    <w:link w:val="a6"/>
    <w:unhideWhenUsed/>
    <w:rsid w:val="00540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0169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a7">
    <w:name w:val="Hyperlink"/>
    <w:basedOn w:val="a0"/>
    <w:unhideWhenUsed/>
    <w:rsid w:val="005401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01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169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3</cp:revision>
  <dcterms:created xsi:type="dcterms:W3CDTF">2022-11-03T07:24:00Z</dcterms:created>
  <dcterms:modified xsi:type="dcterms:W3CDTF">2022-11-03T07:48:00Z</dcterms:modified>
</cp:coreProperties>
</file>