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7F96" w14:textId="77777777" w:rsidR="00673F57" w:rsidRPr="00673F57" w:rsidRDefault="00673F57" w:rsidP="00673F57">
      <w:pPr>
        <w:pStyle w:val="Heading1"/>
        <w:shd w:val="clear" w:color="auto" w:fill="FFFFFF"/>
        <w:spacing w:before="60" w:after="60" w:line="540" w:lineRule="atLeast"/>
        <w:jc w:val="center"/>
        <w:rPr>
          <w:color w:val="76923C" w:themeColor="accent3" w:themeShade="BF"/>
          <w:sz w:val="40"/>
          <w:szCs w:val="40"/>
          <w:lang w:val="ru-RU"/>
        </w:rPr>
      </w:pPr>
      <w:r w:rsidRPr="00673F57">
        <w:rPr>
          <w:bCs/>
          <w:color w:val="76923C" w:themeColor="accent3" w:themeShade="BF"/>
          <w:sz w:val="40"/>
          <w:szCs w:val="40"/>
          <w:lang w:val="ru-RU"/>
        </w:rPr>
        <w:t xml:space="preserve">Выходные в Сингапуре </w:t>
      </w:r>
    </w:p>
    <w:p w14:paraId="613692C1" w14:textId="77777777" w:rsidR="00673F57" w:rsidRPr="00673F57" w:rsidRDefault="00673F57" w:rsidP="00673F57">
      <w:pPr>
        <w:jc w:val="center"/>
        <w:rPr>
          <w:rStyle w:val="bold"/>
          <w:b/>
          <w:bCs/>
          <w:color w:val="000000"/>
          <w:shd w:val="clear" w:color="auto" w:fill="FFFFFF"/>
          <w:lang w:val="ru-RU"/>
        </w:rPr>
      </w:pPr>
      <w:r w:rsidRPr="00673F57">
        <w:rPr>
          <w:rStyle w:val="bold"/>
          <w:b/>
          <w:bCs/>
          <w:color w:val="000000"/>
          <w:shd w:val="clear" w:color="auto" w:fill="FFFFFF"/>
          <w:lang w:val="ru-RU"/>
        </w:rPr>
        <w:t>Групповой экскурсионный тур с гарантированным заездом</w:t>
      </w:r>
    </w:p>
    <w:p w14:paraId="05A8DA39" w14:textId="77777777" w:rsidR="00673F57" w:rsidRPr="00673F57" w:rsidRDefault="00673F57" w:rsidP="00673F57">
      <w:pPr>
        <w:jc w:val="center"/>
        <w:rPr>
          <w:color w:val="0000FF"/>
          <w:lang w:val="ru-RU"/>
        </w:rPr>
      </w:pPr>
      <w:r w:rsidRPr="00673F57">
        <w:rPr>
          <w:rStyle w:val="bold"/>
          <w:color w:val="000000"/>
          <w:shd w:val="clear" w:color="auto" w:fill="FFFFFF"/>
          <w:lang w:val="ru-RU"/>
        </w:rPr>
        <w:t>3 дня / 2 ночи</w:t>
      </w:r>
    </w:p>
    <w:p w14:paraId="39C86398" w14:textId="77777777" w:rsidR="00673F57" w:rsidRPr="00673F57" w:rsidRDefault="00673F57" w:rsidP="00673F57">
      <w:pPr>
        <w:jc w:val="center"/>
        <w:rPr>
          <w:shd w:val="clear" w:color="auto" w:fill="FFFFFF"/>
          <w:lang w:val="ru-RU"/>
        </w:rPr>
      </w:pPr>
      <w:r w:rsidRPr="00673F57">
        <w:rPr>
          <w:rStyle w:val="bold"/>
          <w:b/>
          <w:bCs/>
          <w:color w:val="76923C" w:themeColor="accent3" w:themeShade="BF"/>
          <w:shd w:val="clear" w:color="auto" w:fill="FFFFFF"/>
          <w:lang w:val="ru-RU"/>
        </w:rPr>
        <w:t>Даты заездов:</w:t>
      </w:r>
      <w:r w:rsidRPr="00673F57">
        <w:rPr>
          <w:color w:val="76923C" w:themeColor="accent3" w:themeShade="BF"/>
          <w:shd w:val="clear" w:color="auto" w:fill="FFFFFF"/>
        </w:rPr>
        <w:t> </w:t>
      </w:r>
      <w:r w:rsidRPr="00673F57">
        <w:rPr>
          <w:shd w:val="clear" w:color="auto" w:fill="FFFFFF"/>
          <w:lang w:val="ru-RU"/>
        </w:rPr>
        <w:t>по субботам</w:t>
      </w:r>
    </w:p>
    <w:p w14:paraId="57A1A279" w14:textId="77777777" w:rsidR="00673F57" w:rsidRPr="00673F57" w:rsidRDefault="00673F57" w:rsidP="00673F57">
      <w:pPr>
        <w:rPr>
          <w:shd w:val="clear" w:color="auto" w:fill="FFFFFF"/>
          <w:lang w:val="ru-RU"/>
        </w:rPr>
      </w:pPr>
    </w:p>
    <w:p w14:paraId="6EE2D724" w14:textId="77777777" w:rsidR="00673F57" w:rsidRPr="00673F57" w:rsidRDefault="00673F57" w:rsidP="00673F57">
      <w:pPr>
        <w:ind w:left="-720" w:right="-1080"/>
        <w:rPr>
          <w:b/>
          <w:color w:val="76923C" w:themeColor="accent3" w:themeShade="BF"/>
          <w:sz w:val="32"/>
          <w:szCs w:val="32"/>
          <w:lang w:val="ru-RU"/>
        </w:rPr>
      </w:pPr>
    </w:p>
    <w:p w14:paraId="0F648275" w14:textId="77777777" w:rsidR="00673F57" w:rsidRDefault="00673F57" w:rsidP="00673F57">
      <w:pPr>
        <w:ind w:left="-720" w:right="-1080"/>
        <w:jc w:val="center"/>
        <w:rPr>
          <w:b/>
          <w:color w:val="76923C" w:themeColor="accent3" w:themeShade="BF"/>
          <w:sz w:val="32"/>
          <w:szCs w:val="32"/>
          <w:lang w:val="ru-RU"/>
        </w:rPr>
      </w:pPr>
      <w:r w:rsidRPr="00673F57">
        <w:rPr>
          <w:b/>
          <w:color w:val="76923C" w:themeColor="accent3" w:themeShade="BF"/>
          <w:sz w:val="32"/>
          <w:szCs w:val="32"/>
          <w:lang w:val="ru-RU"/>
        </w:rPr>
        <w:t>Программа маршрута</w:t>
      </w:r>
    </w:p>
    <w:p w14:paraId="1DED7814" w14:textId="77777777" w:rsidR="00673F57" w:rsidRPr="00673F57" w:rsidRDefault="00673F57" w:rsidP="00673F57">
      <w:pPr>
        <w:ind w:left="-720" w:right="-1080"/>
        <w:jc w:val="center"/>
        <w:rPr>
          <w:b/>
          <w:color w:val="76923C" w:themeColor="accent3" w:themeShade="BF"/>
          <w:sz w:val="32"/>
          <w:szCs w:val="32"/>
          <w:lang w:val="ru-RU"/>
        </w:rPr>
      </w:pP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1856"/>
        <w:gridCol w:w="9124"/>
      </w:tblGrid>
      <w:tr w:rsidR="00673F57" w:rsidRPr="00673F57" w14:paraId="18212BF3" w14:textId="77777777" w:rsidTr="0082784A">
        <w:tc>
          <w:tcPr>
            <w:tcW w:w="1856" w:type="dxa"/>
          </w:tcPr>
          <w:p w14:paraId="3A246C3C" w14:textId="77777777" w:rsidR="00673F57" w:rsidRPr="00673F57" w:rsidRDefault="00673F57" w:rsidP="0082784A">
            <w:pPr>
              <w:keepNext/>
              <w:keepLines/>
              <w:spacing w:after="255" w:line="330" w:lineRule="atLeast"/>
              <w:outlineLvl w:val="2"/>
              <w:rPr>
                <w:b/>
                <w:color w:val="000000"/>
                <w:lang w:val="ru-RU"/>
              </w:rPr>
            </w:pPr>
            <w:r w:rsidRPr="00673F57">
              <w:rPr>
                <w:b/>
                <w:color w:val="000000"/>
                <w:lang w:val="ru-RU"/>
              </w:rPr>
              <w:t xml:space="preserve">1 день </w:t>
            </w:r>
          </w:p>
        </w:tc>
        <w:tc>
          <w:tcPr>
            <w:tcW w:w="9124" w:type="dxa"/>
          </w:tcPr>
          <w:p w14:paraId="225912E4" w14:textId="77777777" w:rsidR="00673F57" w:rsidRPr="00673F57" w:rsidRDefault="00673F57" w:rsidP="0082784A">
            <w:pPr>
              <w:shd w:val="clear" w:color="auto" w:fill="FFFFFF"/>
              <w:spacing w:line="585" w:lineRule="atLeast"/>
              <w:jc w:val="both"/>
              <w:rPr>
                <w:b/>
                <w:bCs/>
                <w:color w:val="76923C" w:themeColor="accent3" w:themeShade="BF"/>
                <w:lang w:val="ru-RU"/>
              </w:rPr>
            </w:pPr>
            <w:r w:rsidRPr="00673F57">
              <w:rPr>
                <w:b/>
                <w:color w:val="76923C" w:themeColor="accent3" w:themeShade="BF"/>
                <w:lang w:val="ru-RU"/>
              </w:rPr>
              <w:t>Суббота</w:t>
            </w:r>
          </w:p>
          <w:p w14:paraId="4E36672E" w14:textId="77777777" w:rsidR="00673F57" w:rsidRPr="00673F57" w:rsidRDefault="00673F57" w:rsidP="0082784A">
            <w:pPr>
              <w:shd w:val="clear" w:color="auto" w:fill="FFFFFF"/>
              <w:spacing w:line="330" w:lineRule="atLeast"/>
              <w:jc w:val="both"/>
              <w:rPr>
                <w:color w:val="000000"/>
              </w:rPr>
            </w:pPr>
            <w:r w:rsidRPr="00673F57">
              <w:rPr>
                <w:color w:val="000000"/>
              </w:rPr>
              <w:t>Прилет в Сингапур, трансфер в отель, свободное время.</w:t>
            </w:r>
          </w:p>
        </w:tc>
      </w:tr>
      <w:tr w:rsidR="00673F57" w:rsidRPr="00673F57" w14:paraId="2631559F" w14:textId="77777777" w:rsidTr="0082784A">
        <w:trPr>
          <w:trHeight w:val="2213"/>
        </w:trPr>
        <w:tc>
          <w:tcPr>
            <w:tcW w:w="1856" w:type="dxa"/>
          </w:tcPr>
          <w:p w14:paraId="4B9FD3C1" w14:textId="77777777" w:rsidR="00673F57" w:rsidRPr="00673F57" w:rsidRDefault="00673F57" w:rsidP="0082784A">
            <w:pPr>
              <w:keepNext/>
              <w:keepLines/>
              <w:spacing w:after="255" w:line="330" w:lineRule="atLeast"/>
              <w:outlineLvl w:val="2"/>
              <w:rPr>
                <w:b/>
                <w:color w:val="000000"/>
                <w:lang w:val="ru-RU"/>
              </w:rPr>
            </w:pPr>
            <w:r w:rsidRPr="00673F57">
              <w:rPr>
                <w:b/>
                <w:color w:val="000000"/>
                <w:lang w:val="ru-RU"/>
              </w:rPr>
              <w:t>2 день</w:t>
            </w:r>
          </w:p>
          <w:p w14:paraId="4D8B8215" w14:textId="77777777" w:rsidR="00673F57" w:rsidRPr="00673F57" w:rsidRDefault="00673F57" w:rsidP="0082784A">
            <w:pPr>
              <w:keepNext/>
              <w:keepLines/>
              <w:spacing w:after="255" w:line="330" w:lineRule="atLeast"/>
              <w:outlineLvl w:val="2"/>
              <w:rPr>
                <w:b/>
                <w:color w:val="000000"/>
                <w:lang w:val="ru-RU"/>
              </w:rPr>
            </w:pPr>
          </w:p>
        </w:tc>
        <w:tc>
          <w:tcPr>
            <w:tcW w:w="9124" w:type="dxa"/>
          </w:tcPr>
          <w:p w14:paraId="7C0A39D7" w14:textId="77777777" w:rsidR="00673F57" w:rsidRPr="00673F57" w:rsidRDefault="00673F57" w:rsidP="0082784A">
            <w:pPr>
              <w:shd w:val="clear" w:color="auto" w:fill="FFFFFF"/>
              <w:spacing w:line="585" w:lineRule="atLeast"/>
              <w:jc w:val="both"/>
              <w:rPr>
                <w:b/>
                <w:bCs/>
                <w:color w:val="76923C" w:themeColor="accent3" w:themeShade="BF"/>
                <w:lang w:val="ru-RU"/>
              </w:rPr>
            </w:pPr>
            <w:bookmarkStart w:id="0" w:name="_Hlk130458466"/>
            <w:r w:rsidRPr="00673F57">
              <w:rPr>
                <w:b/>
                <w:color w:val="76923C" w:themeColor="accent3" w:themeShade="BF"/>
                <w:lang w:val="ru-RU"/>
              </w:rPr>
              <w:t>Воскресенье</w:t>
            </w:r>
          </w:p>
          <w:p w14:paraId="2F59E19F" w14:textId="77777777" w:rsidR="00673F57" w:rsidRPr="00673F57" w:rsidRDefault="00673F57" w:rsidP="0082784A">
            <w:pPr>
              <w:keepNext/>
              <w:keepLines/>
              <w:spacing w:after="255" w:line="330" w:lineRule="atLeast"/>
              <w:outlineLvl w:val="2"/>
              <w:rPr>
                <w:bCs/>
                <w:color w:val="000000"/>
                <w:lang w:val="ru-RU"/>
              </w:rPr>
            </w:pPr>
            <w:r w:rsidRPr="00673F57">
              <w:rPr>
                <w:b/>
                <w:i/>
                <w:iCs/>
                <w:color w:val="000000"/>
              </w:rPr>
              <w:t>Завтрак</w:t>
            </w:r>
            <w:r w:rsidRPr="00673F57">
              <w:rPr>
                <w:bCs/>
                <w:color w:val="000000"/>
              </w:rPr>
              <w:t xml:space="preserve">. </w:t>
            </w:r>
            <w:r w:rsidRPr="00673F57">
              <w:rPr>
                <w:bCs/>
                <w:color w:val="000000"/>
              </w:rPr>
              <w:br/>
            </w:r>
            <w:r w:rsidRPr="00673F57">
              <w:rPr>
                <w:b/>
                <w:color w:val="000000"/>
              </w:rPr>
              <w:t>Обзорная экскурсия</w:t>
            </w:r>
            <w:r w:rsidRPr="00673F57">
              <w:rPr>
                <w:bCs/>
                <w:color w:val="000000"/>
              </w:rPr>
              <w:t xml:space="preserve"> по Сингапуру. Вы посетите площадь Паданг, парк Мерлион, центральная площадь Раффлз Плейс, китайский квартал, фонтан богатства, Марина Бей, смотровую площадку MBS Skypark.</w:t>
            </w:r>
            <w:bookmarkEnd w:id="0"/>
          </w:p>
        </w:tc>
      </w:tr>
      <w:tr w:rsidR="00673F57" w:rsidRPr="00673F57" w14:paraId="0893660B" w14:textId="77777777" w:rsidTr="0082784A">
        <w:tc>
          <w:tcPr>
            <w:tcW w:w="1856" w:type="dxa"/>
          </w:tcPr>
          <w:p w14:paraId="4DAE8BD4" w14:textId="77777777" w:rsidR="00673F57" w:rsidRPr="00673F57" w:rsidRDefault="00673F57" w:rsidP="0082784A">
            <w:pPr>
              <w:keepNext/>
              <w:keepLines/>
              <w:spacing w:after="255" w:line="330" w:lineRule="atLeast"/>
              <w:outlineLvl w:val="2"/>
              <w:rPr>
                <w:b/>
                <w:color w:val="000000"/>
                <w:lang w:val="ru-RU"/>
              </w:rPr>
            </w:pPr>
            <w:r w:rsidRPr="00673F57">
              <w:rPr>
                <w:b/>
                <w:color w:val="000000"/>
                <w:lang w:val="ru-RU"/>
              </w:rPr>
              <w:t xml:space="preserve">3 день </w:t>
            </w:r>
          </w:p>
          <w:p w14:paraId="3C372067" w14:textId="77777777" w:rsidR="00673F57" w:rsidRPr="00673F57" w:rsidRDefault="00673F57" w:rsidP="0082784A">
            <w:pPr>
              <w:keepNext/>
              <w:keepLines/>
              <w:spacing w:after="255" w:line="330" w:lineRule="atLeast"/>
              <w:outlineLvl w:val="2"/>
              <w:rPr>
                <w:b/>
                <w:color w:val="000000"/>
                <w:lang w:val="ru-RU"/>
              </w:rPr>
            </w:pPr>
          </w:p>
        </w:tc>
        <w:tc>
          <w:tcPr>
            <w:tcW w:w="9124" w:type="dxa"/>
          </w:tcPr>
          <w:p w14:paraId="29E2E7D6" w14:textId="77777777" w:rsidR="00673F57" w:rsidRPr="00673F57" w:rsidRDefault="00673F57" w:rsidP="0082784A">
            <w:pPr>
              <w:shd w:val="clear" w:color="auto" w:fill="FFFFFF"/>
              <w:spacing w:line="585" w:lineRule="atLeast"/>
              <w:jc w:val="both"/>
              <w:rPr>
                <w:b/>
                <w:bCs/>
                <w:color w:val="000000"/>
                <w:lang w:val="ru-RU"/>
              </w:rPr>
            </w:pPr>
            <w:r w:rsidRPr="00673F57">
              <w:rPr>
                <w:b/>
                <w:color w:val="76923C" w:themeColor="accent3" w:themeShade="BF"/>
                <w:lang w:val="ru-RU"/>
              </w:rPr>
              <w:t>Понедельник</w:t>
            </w:r>
          </w:p>
          <w:p w14:paraId="00E4BD1C" w14:textId="77777777" w:rsidR="00673F57" w:rsidRPr="00673F57" w:rsidRDefault="00673F57" w:rsidP="0082784A">
            <w:pPr>
              <w:keepNext/>
              <w:keepLines/>
              <w:spacing w:after="255" w:line="330" w:lineRule="atLeast"/>
              <w:outlineLvl w:val="2"/>
              <w:rPr>
                <w:color w:val="000000"/>
              </w:rPr>
            </w:pPr>
            <w:r w:rsidRPr="00673F57">
              <w:rPr>
                <w:b/>
                <w:bCs/>
                <w:color w:val="000000"/>
              </w:rPr>
              <w:t>Завтрак</w:t>
            </w:r>
            <w:r w:rsidRPr="00673F57">
              <w:rPr>
                <w:color w:val="000000"/>
              </w:rPr>
              <w:t xml:space="preserve">. Трансфер в аэропорт. </w:t>
            </w:r>
          </w:p>
          <w:p w14:paraId="62378FC5" w14:textId="77777777" w:rsidR="00673F57" w:rsidRPr="00673F57" w:rsidRDefault="00673F57" w:rsidP="0082784A">
            <w:pPr>
              <w:keepNext/>
              <w:keepLines/>
              <w:spacing w:after="255" w:line="330" w:lineRule="atLeast"/>
              <w:outlineLvl w:val="2"/>
              <w:rPr>
                <w:b/>
                <w:color w:val="000000"/>
                <w:lang w:val="ru-RU"/>
              </w:rPr>
            </w:pPr>
            <w:r w:rsidRPr="00673F57">
              <w:rPr>
                <w:color w:val="000000"/>
              </w:rPr>
              <w:t>По желанию можно совместить с пляжным отдыхом на островах Лангкави / Пенанге либо с экскурсионной программой на остров Борнео (за дополнительную плату).</w:t>
            </w:r>
          </w:p>
        </w:tc>
      </w:tr>
    </w:tbl>
    <w:p w14:paraId="19BE5B09" w14:textId="77777777" w:rsidR="00673F57" w:rsidRPr="00673F57" w:rsidRDefault="00673F57" w:rsidP="00673F57">
      <w:pPr>
        <w:ind w:left="-720" w:right="-1080"/>
        <w:rPr>
          <w:lang w:val="ru-RU"/>
        </w:rPr>
      </w:pPr>
    </w:p>
    <w:p w14:paraId="36B73419" w14:textId="77777777" w:rsidR="00673F57" w:rsidRPr="00673F57" w:rsidRDefault="00673F57" w:rsidP="00673F57">
      <w:pPr>
        <w:ind w:left="-720" w:right="-1080"/>
        <w:rPr>
          <w:b/>
          <w:color w:val="76923C" w:themeColor="accent3" w:themeShade="BF"/>
          <w:lang w:val="ru-RU"/>
        </w:rPr>
      </w:pPr>
      <w:r>
        <w:rPr>
          <w:b/>
          <w:color w:val="76923C" w:themeColor="accent3" w:themeShade="BF"/>
          <w:lang w:val="ru-RU"/>
        </w:rPr>
        <w:t xml:space="preserve">  </w:t>
      </w:r>
      <w:r w:rsidRPr="00673F57">
        <w:rPr>
          <w:b/>
          <w:color w:val="76923C" w:themeColor="accent3" w:themeShade="BF"/>
          <w:lang w:val="ru-RU"/>
        </w:rPr>
        <w:t>Стоимость программы</w:t>
      </w:r>
    </w:p>
    <w:p w14:paraId="2D567607" w14:textId="77777777" w:rsidR="00673F57" w:rsidRPr="00673F57" w:rsidRDefault="00673F57" w:rsidP="00673F57">
      <w:pPr>
        <w:ind w:left="-720" w:right="-1080"/>
        <w:rPr>
          <w:lang w:val="ru-RU"/>
        </w:rPr>
      </w:pPr>
    </w:p>
    <w:tbl>
      <w:tblPr>
        <w:tblStyle w:val="TableGrid"/>
        <w:tblW w:w="0" w:type="auto"/>
        <w:tblInd w:w="-443" w:type="dxa"/>
        <w:tblLook w:val="04A0" w:firstRow="1" w:lastRow="0" w:firstColumn="1" w:lastColumn="0" w:noHBand="0" w:noVBand="1"/>
      </w:tblPr>
      <w:tblGrid>
        <w:gridCol w:w="3484"/>
        <w:gridCol w:w="1593"/>
        <w:gridCol w:w="1395"/>
        <w:gridCol w:w="1896"/>
      </w:tblGrid>
      <w:tr w:rsidR="00673F57" w:rsidRPr="00673F57" w14:paraId="19EBED16" w14:textId="77777777" w:rsidTr="0082784A">
        <w:tc>
          <w:tcPr>
            <w:tcW w:w="3484" w:type="dxa"/>
          </w:tcPr>
          <w:p w14:paraId="68FAC74D" w14:textId="77777777" w:rsidR="00673F57" w:rsidRPr="00673F57" w:rsidRDefault="00673F57" w:rsidP="0082784A">
            <w:pPr>
              <w:jc w:val="center"/>
              <w:rPr>
                <w:bCs/>
                <w:lang w:val="ru-RU"/>
              </w:rPr>
            </w:pPr>
            <w:r w:rsidRPr="00673F57">
              <w:rPr>
                <w:bCs/>
                <w:lang w:val="ru-RU"/>
              </w:rPr>
              <w:t>Проживание в отелях</w:t>
            </w:r>
          </w:p>
        </w:tc>
        <w:tc>
          <w:tcPr>
            <w:tcW w:w="1593" w:type="dxa"/>
          </w:tcPr>
          <w:p w14:paraId="77BCD03A" w14:textId="77777777" w:rsidR="00673F57" w:rsidRPr="00673F57" w:rsidRDefault="00673F57" w:rsidP="0082784A">
            <w:pPr>
              <w:jc w:val="center"/>
              <w:rPr>
                <w:bCs/>
                <w:lang w:val="en-US"/>
              </w:rPr>
            </w:pPr>
            <w:r w:rsidRPr="00673F57">
              <w:rPr>
                <w:bCs/>
                <w:lang w:val="en-US"/>
              </w:rPr>
              <w:t>DBL</w:t>
            </w:r>
            <w:r w:rsidRPr="00673F57">
              <w:rPr>
                <w:bCs/>
                <w:lang w:val="ru-RU"/>
              </w:rPr>
              <w:t xml:space="preserve"> </w:t>
            </w:r>
            <w:r w:rsidRPr="00673F57">
              <w:rPr>
                <w:bCs/>
                <w:lang w:val="en-US"/>
              </w:rPr>
              <w:t>/</w:t>
            </w:r>
            <w:r w:rsidRPr="00673F57">
              <w:rPr>
                <w:bCs/>
                <w:lang w:val="ru-RU"/>
              </w:rPr>
              <w:t xml:space="preserve"> </w:t>
            </w:r>
            <w:r w:rsidRPr="00673F57">
              <w:rPr>
                <w:bCs/>
                <w:lang w:val="en-US"/>
              </w:rPr>
              <w:t>TRPL</w:t>
            </w:r>
          </w:p>
        </w:tc>
        <w:tc>
          <w:tcPr>
            <w:tcW w:w="1395" w:type="dxa"/>
          </w:tcPr>
          <w:p w14:paraId="218D398F" w14:textId="77777777" w:rsidR="00673F57" w:rsidRPr="00673F57" w:rsidRDefault="00673F57" w:rsidP="0082784A">
            <w:pPr>
              <w:jc w:val="center"/>
              <w:rPr>
                <w:bCs/>
                <w:lang w:val="en-US"/>
              </w:rPr>
            </w:pPr>
            <w:r w:rsidRPr="00673F57">
              <w:rPr>
                <w:bCs/>
                <w:lang w:val="en-US"/>
              </w:rPr>
              <w:t>SNGL</w:t>
            </w:r>
          </w:p>
        </w:tc>
        <w:tc>
          <w:tcPr>
            <w:tcW w:w="1896" w:type="dxa"/>
          </w:tcPr>
          <w:p w14:paraId="41E5D96C" w14:textId="77777777" w:rsidR="00673F57" w:rsidRPr="00673F57" w:rsidRDefault="00673F57" w:rsidP="0082784A">
            <w:pPr>
              <w:jc w:val="center"/>
              <w:rPr>
                <w:bCs/>
                <w:lang w:val="ru-RU"/>
              </w:rPr>
            </w:pPr>
            <w:r w:rsidRPr="00673F57">
              <w:rPr>
                <w:bCs/>
                <w:lang w:val="ru-RU"/>
              </w:rPr>
              <w:t>Ребенок</w:t>
            </w:r>
          </w:p>
          <w:p w14:paraId="29D2E019" w14:textId="77777777" w:rsidR="00673F57" w:rsidRPr="00673F57" w:rsidRDefault="00673F57" w:rsidP="0082784A">
            <w:pPr>
              <w:jc w:val="center"/>
              <w:rPr>
                <w:bCs/>
                <w:lang w:val="ru-RU"/>
              </w:rPr>
            </w:pPr>
            <w:r w:rsidRPr="00673F57">
              <w:rPr>
                <w:bCs/>
                <w:lang w:val="ru-RU"/>
              </w:rPr>
              <w:t>6-12 лет на кровати с родителями</w:t>
            </w:r>
          </w:p>
        </w:tc>
      </w:tr>
      <w:tr w:rsidR="00673F57" w:rsidRPr="00673F57" w14:paraId="14E96C46" w14:textId="77777777" w:rsidTr="0082784A">
        <w:tc>
          <w:tcPr>
            <w:tcW w:w="3484" w:type="dxa"/>
          </w:tcPr>
          <w:p w14:paraId="0AF31BD8" w14:textId="77777777" w:rsidR="00673F57" w:rsidRPr="00673F57" w:rsidRDefault="00673F57" w:rsidP="0082784A">
            <w:pPr>
              <w:rPr>
                <w:b/>
                <w:bCs/>
              </w:rPr>
            </w:pPr>
            <w:r w:rsidRPr="00673F57">
              <w:rPr>
                <w:b/>
                <w:bCs/>
              </w:rPr>
              <w:t>Boss, Lavander , Bencoden 3*</w:t>
            </w:r>
          </w:p>
        </w:tc>
        <w:tc>
          <w:tcPr>
            <w:tcW w:w="1593" w:type="dxa"/>
          </w:tcPr>
          <w:p w14:paraId="2B7FDF73" w14:textId="77777777" w:rsidR="00673F57" w:rsidRPr="00673F57" w:rsidRDefault="00673F57" w:rsidP="0082784A">
            <w:pPr>
              <w:jc w:val="center"/>
              <w:rPr>
                <w:b/>
                <w:lang w:val="ru-RU"/>
              </w:rPr>
            </w:pPr>
            <w:r w:rsidRPr="00673F57">
              <w:rPr>
                <w:lang w:val="ru-RU"/>
              </w:rPr>
              <w:t>475</w:t>
            </w:r>
          </w:p>
        </w:tc>
        <w:tc>
          <w:tcPr>
            <w:tcW w:w="1395" w:type="dxa"/>
          </w:tcPr>
          <w:p w14:paraId="63ABF82C" w14:textId="77777777" w:rsidR="00673F57" w:rsidRPr="00673F57" w:rsidRDefault="00673F57" w:rsidP="0082784A">
            <w:pPr>
              <w:jc w:val="center"/>
              <w:rPr>
                <w:b/>
                <w:lang w:val="ru-RU"/>
              </w:rPr>
            </w:pPr>
            <w:r w:rsidRPr="00673F57">
              <w:rPr>
                <w:lang w:val="ru-RU"/>
              </w:rPr>
              <w:t>625</w:t>
            </w:r>
          </w:p>
        </w:tc>
        <w:tc>
          <w:tcPr>
            <w:tcW w:w="1896" w:type="dxa"/>
          </w:tcPr>
          <w:p w14:paraId="575C8F11" w14:textId="77777777" w:rsidR="00673F57" w:rsidRPr="00673F57" w:rsidRDefault="00673F57" w:rsidP="0082784A">
            <w:pPr>
              <w:jc w:val="center"/>
              <w:rPr>
                <w:b/>
                <w:lang w:val="ru-RU"/>
              </w:rPr>
            </w:pPr>
            <w:r w:rsidRPr="00673F57">
              <w:rPr>
                <w:lang w:val="ru-RU"/>
              </w:rPr>
              <w:t>199</w:t>
            </w:r>
          </w:p>
        </w:tc>
      </w:tr>
      <w:tr w:rsidR="00673F57" w:rsidRPr="00673F57" w14:paraId="4A2378AA" w14:textId="77777777" w:rsidTr="0082784A">
        <w:tc>
          <w:tcPr>
            <w:tcW w:w="3484" w:type="dxa"/>
          </w:tcPr>
          <w:p w14:paraId="59EB7EE3" w14:textId="77777777" w:rsidR="00673F57" w:rsidRPr="00673F57" w:rsidRDefault="00673F57" w:rsidP="0082784A">
            <w:pPr>
              <w:rPr>
                <w:b/>
                <w:bCs/>
                <w:i/>
                <w:lang w:val="en-US"/>
              </w:rPr>
            </w:pPr>
            <w:r w:rsidRPr="00673F57">
              <w:rPr>
                <w:b/>
                <w:bCs/>
              </w:rPr>
              <w:t>Momentus Hotel Alexandra, Park Royal 4*</w:t>
            </w:r>
          </w:p>
        </w:tc>
        <w:tc>
          <w:tcPr>
            <w:tcW w:w="1593" w:type="dxa"/>
          </w:tcPr>
          <w:p w14:paraId="3A6FB2EA" w14:textId="77777777" w:rsidR="00673F57" w:rsidRPr="00673F57" w:rsidRDefault="00673F57" w:rsidP="0082784A">
            <w:pPr>
              <w:jc w:val="center"/>
              <w:rPr>
                <w:b/>
                <w:lang w:val="ru-RU"/>
              </w:rPr>
            </w:pPr>
            <w:r w:rsidRPr="00673F57">
              <w:rPr>
                <w:lang w:val="ru-RU"/>
              </w:rPr>
              <w:t>595</w:t>
            </w:r>
          </w:p>
        </w:tc>
        <w:tc>
          <w:tcPr>
            <w:tcW w:w="1395" w:type="dxa"/>
          </w:tcPr>
          <w:p w14:paraId="6A2F9CC9" w14:textId="77777777" w:rsidR="00673F57" w:rsidRPr="00673F57" w:rsidRDefault="00673F57" w:rsidP="0082784A">
            <w:pPr>
              <w:jc w:val="center"/>
              <w:rPr>
                <w:b/>
                <w:lang w:val="ru-RU"/>
              </w:rPr>
            </w:pPr>
            <w:r w:rsidRPr="00673F57">
              <w:rPr>
                <w:lang w:val="ru-RU"/>
              </w:rPr>
              <w:t>797</w:t>
            </w:r>
          </w:p>
        </w:tc>
        <w:tc>
          <w:tcPr>
            <w:tcW w:w="1896" w:type="dxa"/>
          </w:tcPr>
          <w:p w14:paraId="3F9ECCCC" w14:textId="77777777" w:rsidR="00673F57" w:rsidRPr="00673F57" w:rsidRDefault="00673F57" w:rsidP="0082784A">
            <w:pPr>
              <w:jc w:val="center"/>
              <w:rPr>
                <w:b/>
                <w:lang w:val="ru-RU"/>
              </w:rPr>
            </w:pPr>
            <w:r w:rsidRPr="00673F57">
              <w:rPr>
                <w:lang w:val="ru-RU"/>
              </w:rPr>
              <w:t>257</w:t>
            </w:r>
          </w:p>
        </w:tc>
      </w:tr>
      <w:tr w:rsidR="00673F57" w:rsidRPr="00673F57" w14:paraId="00C3F40F" w14:textId="77777777" w:rsidTr="0082784A">
        <w:tc>
          <w:tcPr>
            <w:tcW w:w="3484" w:type="dxa"/>
          </w:tcPr>
          <w:p w14:paraId="4DD8E155" w14:textId="77777777" w:rsidR="00673F57" w:rsidRPr="00673F57" w:rsidRDefault="00673F57" w:rsidP="0082784A">
            <w:pPr>
              <w:rPr>
                <w:b/>
                <w:bCs/>
                <w:i/>
                <w:lang w:val="en-US"/>
              </w:rPr>
            </w:pPr>
            <w:r w:rsidRPr="00673F57">
              <w:rPr>
                <w:b/>
                <w:bCs/>
              </w:rPr>
              <w:t>Grand Copthorne Waterfront Hotel 5*</w:t>
            </w:r>
          </w:p>
        </w:tc>
        <w:tc>
          <w:tcPr>
            <w:tcW w:w="1593" w:type="dxa"/>
          </w:tcPr>
          <w:p w14:paraId="14494FF9" w14:textId="77777777" w:rsidR="00673F57" w:rsidRPr="00673F57" w:rsidRDefault="00673F57" w:rsidP="0082784A">
            <w:pPr>
              <w:jc w:val="center"/>
              <w:rPr>
                <w:b/>
                <w:lang w:val="ru-RU"/>
              </w:rPr>
            </w:pPr>
            <w:r w:rsidRPr="00673F57">
              <w:rPr>
                <w:lang w:val="ru-RU"/>
              </w:rPr>
              <w:t>801</w:t>
            </w:r>
          </w:p>
        </w:tc>
        <w:tc>
          <w:tcPr>
            <w:tcW w:w="1395" w:type="dxa"/>
          </w:tcPr>
          <w:p w14:paraId="5B8DD1FB" w14:textId="77777777" w:rsidR="00673F57" w:rsidRPr="00673F57" w:rsidRDefault="00673F57" w:rsidP="0082784A">
            <w:pPr>
              <w:jc w:val="center"/>
              <w:rPr>
                <w:b/>
                <w:lang w:val="ru-RU"/>
              </w:rPr>
            </w:pPr>
            <w:r w:rsidRPr="00673F57">
              <w:rPr>
                <w:lang w:val="ru-RU"/>
              </w:rPr>
              <w:t>1144</w:t>
            </w:r>
          </w:p>
        </w:tc>
        <w:tc>
          <w:tcPr>
            <w:tcW w:w="1896" w:type="dxa"/>
          </w:tcPr>
          <w:p w14:paraId="6ABD71CF" w14:textId="77777777" w:rsidR="00673F57" w:rsidRPr="00673F57" w:rsidRDefault="00673F57" w:rsidP="0082784A">
            <w:pPr>
              <w:jc w:val="center"/>
              <w:rPr>
                <w:b/>
                <w:lang w:val="ru-RU"/>
              </w:rPr>
            </w:pPr>
            <w:r w:rsidRPr="00673F57">
              <w:rPr>
                <w:lang w:val="ru-RU"/>
              </w:rPr>
              <w:t>273</w:t>
            </w:r>
          </w:p>
        </w:tc>
      </w:tr>
    </w:tbl>
    <w:p w14:paraId="78769F77" w14:textId="77777777" w:rsidR="00673F57" w:rsidRPr="00673F57" w:rsidRDefault="00673F57" w:rsidP="00673F57">
      <w:pPr>
        <w:rPr>
          <w:rStyle w:val="bold"/>
          <w:b/>
          <w:bCs/>
          <w:shd w:val="clear" w:color="auto" w:fill="FFFFFF"/>
          <w:lang w:val="ru-RU"/>
        </w:rPr>
      </w:pPr>
    </w:p>
    <w:p w14:paraId="79D08506" w14:textId="77777777" w:rsidR="00673F57" w:rsidRPr="00673F57" w:rsidRDefault="00673F57" w:rsidP="00673F57">
      <w:pPr>
        <w:rPr>
          <w:color w:val="76923C" w:themeColor="accent3" w:themeShade="BF"/>
          <w:shd w:val="clear" w:color="auto" w:fill="FFFFFF"/>
          <w:lang w:val="ru-RU"/>
        </w:rPr>
      </w:pPr>
      <w:r w:rsidRPr="00673F57">
        <w:rPr>
          <w:rStyle w:val="bold"/>
          <w:b/>
          <w:bCs/>
          <w:color w:val="76923C" w:themeColor="accent3" w:themeShade="BF"/>
          <w:shd w:val="clear" w:color="auto" w:fill="FFFFFF"/>
          <w:lang w:val="ru-RU"/>
        </w:rPr>
        <w:lastRenderedPageBreak/>
        <w:t>В стоимость включено:</w:t>
      </w:r>
      <w:r w:rsidRPr="00673F57">
        <w:rPr>
          <w:color w:val="76923C" w:themeColor="accent3" w:themeShade="BF"/>
          <w:shd w:val="clear" w:color="auto" w:fill="FFFFFF"/>
        </w:rPr>
        <w:t> </w:t>
      </w:r>
    </w:p>
    <w:p w14:paraId="4F8C3908" w14:textId="77777777" w:rsidR="00673F57" w:rsidRDefault="00673F57" w:rsidP="00673F57">
      <w:pPr>
        <w:rPr>
          <w:color w:val="000000"/>
          <w:shd w:val="clear" w:color="auto" w:fill="FFFFFF"/>
          <w:lang w:val="ru-RU"/>
        </w:rPr>
      </w:pPr>
    </w:p>
    <w:p w14:paraId="5174B981" w14:textId="0C8EDC97" w:rsidR="00673F57" w:rsidRPr="00673F57" w:rsidRDefault="00673F57" w:rsidP="00074AF9">
      <w:pPr>
        <w:pStyle w:val="ListParagraph"/>
        <w:numPr>
          <w:ilvl w:val="0"/>
          <w:numId w:val="1"/>
        </w:numPr>
        <w:rPr>
          <w:shd w:val="clear" w:color="auto" w:fill="FFFFFF"/>
          <w:lang w:val="ru-RU"/>
        </w:rPr>
      </w:pPr>
      <w:r w:rsidRPr="00673F57">
        <w:rPr>
          <w:shd w:val="clear" w:color="auto" w:fill="FFFFFF"/>
          <w:lang w:val="ru-RU"/>
        </w:rPr>
        <w:t>трансферы по маршруту</w:t>
      </w:r>
    </w:p>
    <w:p w14:paraId="05FD5C4A" w14:textId="77777777" w:rsidR="00673F57" w:rsidRPr="00673F57" w:rsidRDefault="00673F57" w:rsidP="00673F57">
      <w:pPr>
        <w:pStyle w:val="ListParagraph"/>
        <w:numPr>
          <w:ilvl w:val="0"/>
          <w:numId w:val="1"/>
        </w:numPr>
        <w:rPr>
          <w:shd w:val="clear" w:color="auto" w:fill="FFFFFF"/>
          <w:lang w:val="ru-RU"/>
        </w:rPr>
      </w:pPr>
      <w:r w:rsidRPr="00673F57">
        <w:rPr>
          <w:shd w:val="clear" w:color="auto" w:fill="FFFFFF"/>
          <w:lang w:val="ru-RU"/>
        </w:rPr>
        <w:t>проживание в отелях 3 дня / 2 ночи</w:t>
      </w:r>
    </w:p>
    <w:p w14:paraId="63CA2EDD" w14:textId="77777777" w:rsidR="00673F57" w:rsidRPr="00673F57" w:rsidRDefault="00673F57" w:rsidP="00673F57">
      <w:pPr>
        <w:pStyle w:val="ListParagraph"/>
        <w:numPr>
          <w:ilvl w:val="0"/>
          <w:numId w:val="1"/>
        </w:numPr>
        <w:rPr>
          <w:shd w:val="clear" w:color="auto" w:fill="FFFFFF"/>
          <w:lang w:val="ru-RU"/>
        </w:rPr>
      </w:pPr>
      <w:r w:rsidRPr="00673F57">
        <w:rPr>
          <w:shd w:val="clear" w:color="auto" w:fill="FFFFFF"/>
          <w:lang w:val="ru-RU"/>
        </w:rPr>
        <w:t>питание завтраки</w:t>
      </w:r>
    </w:p>
    <w:p w14:paraId="5E74C606" w14:textId="77777777" w:rsidR="00673F57" w:rsidRPr="00673F57" w:rsidRDefault="00673F57" w:rsidP="00673F57">
      <w:pPr>
        <w:pStyle w:val="ListParagraph"/>
        <w:numPr>
          <w:ilvl w:val="0"/>
          <w:numId w:val="1"/>
        </w:numPr>
        <w:rPr>
          <w:shd w:val="clear" w:color="auto" w:fill="FFFFFF"/>
          <w:lang w:val="ru-RU"/>
        </w:rPr>
      </w:pPr>
      <w:r w:rsidRPr="00673F57">
        <w:rPr>
          <w:shd w:val="clear" w:color="auto" w:fill="FFFFFF"/>
          <w:lang w:val="ru-RU"/>
        </w:rPr>
        <w:t>обзорная экскурсия по Куала – Лумпуру</w:t>
      </w:r>
    </w:p>
    <w:p w14:paraId="40DDCA0B" w14:textId="77777777" w:rsidR="00673F57" w:rsidRPr="00673F57" w:rsidRDefault="00673F57" w:rsidP="00673F57">
      <w:pPr>
        <w:pStyle w:val="ListParagraph"/>
        <w:numPr>
          <w:ilvl w:val="0"/>
          <w:numId w:val="1"/>
        </w:numPr>
        <w:rPr>
          <w:shd w:val="clear" w:color="auto" w:fill="FFFFFF"/>
          <w:lang w:val="ru-RU"/>
        </w:rPr>
      </w:pPr>
      <w:r w:rsidRPr="00673F57">
        <w:rPr>
          <w:shd w:val="clear" w:color="auto" w:fill="FFFFFF"/>
          <w:lang w:val="ru-RU"/>
        </w:rPr>
        <w:t xml:space="preserve">обед в башне KL Tower </w:t>
      </w:r>
    </w:p>
    <w:p w14:paraId="179CD720" w14:textId="77777777" w:rsidR="00673F57" w:rsidRPr="00673F57" w:rsidRDefault="00673F57" w:rsidP="00673F57">
      <w:pPr>
        <w:pStyle w:val="ListParagraph"/>
        <w:numPr>
          <w:ilvl w:val="0"/>
          <w:numId w:val="1"/>
        </w:numPr>
        <w:rPr>
          <w:shd w:val="clear" w:color="auto" w:fill="FFFFFF"/>
          <w:lang w:val="ru-RU"/>
        </w:rPr>
      </w:pPr>
      <w:r w:rsidRPr="00673F57">
        <w:rPr>
          <w:shd w:val="clear" w:color="auto" w:fill="FFFFFF"/>
          <w:lang w:val="ru-RU"/>
        </w:rPr>
        <w:t>услуги русскоговорящим гидом</w:t>
      </w:r>
    </w:p>
    <w:p w14:paraId="4611B588" w14:textId="5BFCEE53" w:rsidR="00673F57" w:rsidRDefault="00673F57" w:rsidP="00673F57">
      <w:pPr>
        <w:pStyle w:val="ListParagraph"/>
        <w:numPr>
          <w:ilvl w:val="0"/>
          <w:numId w:val="1"/>
        </w:numPr>
        <w:rPr>
          <w:shd w:val="clear" w:color="auto" w:fill="FFFFFF"/>
          <w:lang w:val="ru-RU"/>
        </w:rPr>
      </w:pPr>
      <w:r w:rsidRPr="00673F57">
        <w:rPr>
          <w:shd w:val="clear" w:color="auto" w:fill="FFFFFF"/>
          <w:lang w:val="ru-RU"/>
        </w:rPr>
        <w:t>входные билеты</w:t>
      </w:r>
    </w:p>
    <w:p w14:paraId="1449EF81" w14:textId="0C7CA2F1" w:rsidR="00074AF9" w:rsidRPr="00074AF9" w:rsidRDefault="00074AF9" w:rsidP="00074AF9">
      <w:pPr>
        <w:rPr>
          <w:rStyle w:val="bold"/>
          <w:b/>
          <w:bCs/>
          <w:color w:val="76923C" w:themeColor="accent3" w:themeShade="BF"/>
        </w:rPr>
      </w:pPr>
      <w:r w:rsidRPr="00074AF9">
        <w:rPr>
          <w:rStyle w:val="bold"/>
          <w:b/>
          <w:bCs/>
          <w:color w:val="76923C" w:themeColor="accent3" w:themeShade="BF"/>
        </w:rPr>
        <w:t xml:space="preserve">Дополнительно: </w:t>
      </w:r>
    </w:p>
    <w:p w14:paraId="6C2AC75B" w14:textId="10DD5458" w:rsidR="00074AF9" w:rsidRPr="00074AF9" w:rsidRDefault="00074AF9" w:rsidP="00074AF9">
      <w:pPr>
        <w:pStyle w:val="ListParagraph"/>
        <w:numPr>
          <w:ilvl w:val="0"/>
          <w:numId w:val="3"/>
        </w:num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авиаперелет </w:t>
      </w:r>
    </w:p>
    <w:p w14:paraId="306E07EF" w14:textId="77777777" w:rsidR="00673F57" w:rsidRPr="00673F57" w:rsidRDefault="00673F57" w:rsidP="00673F57">
      <w:pPr>
        <w:rPr>
          <w:rStyle w:val="bold"/>
          <w:b/>
          <w:bCs/>
          <w:shd w:val="clear" w:color="auto" w:fill="FFFFFF"/>
          <w:lang w:val="ru-RU"/>
        </w:rPr>
      </w:pPr>
    </w:p>
    <w:p w14:paraId="08333A63" w14:textId="77777777" w:rsidR="00673F57" w:rsidRDefault="00673F57" w:rsidP="00673F57">
      <w:pPr>
        <w:rPr>
          <w:rStyle w:val="bold"/>
          <w:b/>
          <w:bCs/>
          <w:color w:val="76923C" w:themeColor="accent3" w:themeShade="BF"/>
          <w:shd w:val="clear" w:color="auto" w:fill="FFFFFF"/>
          <w:lang w:val="ru-RU"/>
        </w:rPr>
      </w:pPr>
      <w:r w:rsidRPr="00673F57">
        <w:rPr>
          <w:rStyle w:val="bold"/>
          <w:b/>
          <w:bCs/>
          <w:color w:val="76923C" w:themeColor="accent3" w:themeShade="BF"/>
          <w:shd w:val="clear" w:color="auto" w:fill="FFFFFF"/>
          <w:lang w:val="ru-RU"/>
        </w:rPr>
        <w:t>Экскурсии за дополнительную плату:</w:t>
      </w:r>
    </w:p>
    <w:p w14:paraId="3053A449" w14:textId="77777777" w:rsidR="00673F57" w:rsidRPr="00673F57" w:rsidRDefault="00673F57" w:rsidP="00673F57">
      <w:pPr>
        <w:pStyle w:val="ListParagraph"/>
        <w:numPr>
          <w:ilvl w:val="0"/>
          <w:numId w:val="2"/>
        </w:numPr>
        <w:rPr>
          <w:color w:val="000000"/>
          <w:shd w:val="clear" w:color="auto" w:fill="FFFFFF"/>
          <w:lang w:val="en-US"/>
        </w:rPr>
      </w:pPr>
      <w:r w:rsidRPr="00673F57">
        <w:rPr>
          <w:color w:val="000000"/>
          <w:shd w:val="clear" w:color="auto" w:fill="FFFFFF"/>
          <w:lang w:val="en-US"/>
        </w:rPr>
        <w:t xml:space="preserve">Gardens by the Bay – 145 USD / </w:t>
      </w:r>
      <w:r w:rsidRPr="00673F57">
        <w:rPr>
          <w:color w:val="000000"/>
          <w:shd w:val="clear" w:color="auto" w:fill="FFFFFF"/>
          <w:lang w:val="ru-RU"/>
        </w:rPr>
        <w:t>чел</w:t>
      </w:r>
    </w:p>
    <w:p w14:paraId="13D24077" w14:textId="77777777" w:rsidR="00673F57" w:rsidRPr="00673F57" w:rsidRDefault="00673F57" w:rsidP="00673F57">
      <w:pPr>
        <w:pStyle w:val="ListParagraph"/>
        <w:numPr>
          <w:ilvl w:val="0"/>
          <w:numId w:val="2"/>
        </w:numPr>
        <w:rPr>
          <w:color w:val="000000"/>
          <w:shd w:val="clear" w:color="auto" w:fill="FFFFFF"/>
          <w:lang w:val="ru-RU"/>
        </w:rPr>
      </w:pPr>
      <w:r w:rsidRPr="00673F57">
        <w:rPr>
          <w:color w:val="000000"/>
          <w:shd w:val="clear" w:color="auto" w:fill="FFFFFF"/>
          <w:lang w:val="ru-RU"/>
        </w:rPr>
        <w:t>Остров Сентоза – 155 USD / чел</w:t>
      </w:r>
    </w:p>
    <w:p w14:paraId="03FFD4B3" w14:textId="77777777" w:rsidR="00673F57" w:rsidRPr="00673F57" w:rsidRDefault="00673F57" w:rsidP="00673F57">
      <w:pPr>
        <w:pStyle w:val="ListParagraph"/>
        <w:numPr>
          <w:ilvl w:val="0"/>
          <w:numId w:val="2"/>
        </w:numPr>
        <w:rPr>
          <w:color w:val="000000"/>
          <w:shd w:val="clear" w:color="auto" w:fill="FFFFFF"/>
          <w:lang w:val="ru-RU"/>
        </w:rPr>
      </w:pPr>
      <w:r w:rsidRPr="00673F57">
        <w:rPr>
          <w:color w:val="000000"/>
          <w:shd w:val="clear" w:color="auto" w:fill="FFFFFF"/>
          <w:lang w:val="ru-RU"/>
        </w:rPr>
        <w:t>Зоопарк Сингапура – 140 USD / чел</w:t>
      </w:r>
    </w:p>
    <w:p w14:paraId="088F84BD" w14:textId="77777777" w:rsidR="00673F57" w:rsidRPr="00673F57" w:rsidRDefault="00673F57" w:rsidP="00673F57">
      <w:pPr>
        <w:pStyle w:val="ListParagraph"/>
        <w:numPr>
          <w:ilvl w:val="0"/>
          <w:numId w:val="2"/>
        </w:numPr>
        <w:rPr>
          <w:lang w:val="ru-RU"/>
        </w:rPr>
      </w:pPr>
      <w:r w:rsidRPr="00673F57">
        <w:rPr>
          <w:color w:val="000000"/>
          <w:shd w:val="clear" w:color="auto" w:fill="FFFFFF"/>
          <w:lang w:val="ru-RU"/>
        </w:rPr>
        <w:t>Тур по релакс барам Сингапура – 105 USD / чел</w:t>
      </w:r>
    </w:p>
    <w:p w14:paraId="04E3F27F" w14:textId="77777777" w:rsidR="00673F57" w:rsidRPr="00673F57" w:rsidRDefault="00673F57" w:rsidP="00673F57">
      <w:pPr>
        <w:ind w:left="-720" w:right="-1080"/>
        <w:rPr>
          <w:lang w:val="ru-RU"/>
        </w:rPr>
      </w:pPr>
    </w:p>
    <w:p w14:paraId="37DAAF94" w14:textId="77777777" w:rsidR="00673F57" w:rsidRDefault="00673F57" w:rsidP="00673F57">
      <w:pPr>
        <w:ind w:left="-720" w:right="-1080"/>
        <w:rPr>
          <w:rFonts w:ascii="Cambria" w:hAnsi="Cambria"/>
          <w:sz w:val="32"/>
          <w:szCs w:val="32"/>
          <w:lang w:val="ru-RU"/>
        </w:rPr>
        <w:sectPr w:rsidR="00673F57" w:rsidSect="000A478A">
          <w:headerReference w:type="default" r:id="rId7"/>
          <w:pgSz w:w="12240" w:h="15840"/>
          <w:pgMar w:top="1440" w:right="1440" w:bottom="1440" w:left="1440" w:header="187" w:footer="720" w:gutter="0"/>
          <w:cols w:space="720"/>
          <w:docGrid w:linePitch="360"/>
        </w:sectPr>
      </w:pPr>
      <w:r>
        <w:rPr>
          <w:rFonts w:ascii="Cambria" w:hAnsi="Cambria"/>
          <w:sz w:val="32"/>
          <w:szCs w:val="32"/>
          <w:lang w:val="ru-RU"/>
        </w:rPr>
        <w:br w:type="textWrapping" w:clear="all"/>
      </w:r>
    </w:p>
    <w:p w14:paraId="5B8E9881" w14:textId="77777777" w:rsidR="00673F57" w:rsidRPr="005C6B28" w:rsidRDefault="00673F57" w:rsidP="00673F57">
      <w:pPr>
        <w:ind w:right="-1080"/>
        <w:rPr>
          <w:rFonts w:ascii="Cambria" w:hAnsi="Cambria"/>
          <w:sz w:val="32"/>
          <w:szCs w:val="32"/>
          <w:lang w:val="ru-RU"/>
        </w:rPr>
        <w:sectPr w:rsidR="00673F57" w:rsidRPr="005C6B28" w:rsidSect="005C6B28">
          <w:type w:val="continuous"/>
          <w:pgSz w:w="12240" w:h="15840"/>
          <w:pgMar w:top="1440" w:right="1440" w:bottom="1440" w:left="1440" w:header="187" w:footer="720" w:gutter="0"/>
          <w:cols w:num="2" w:space="720" w:equalWidth="0">
            <w:col w:w="720" w:space="720"/>
            <w:col w:w="7920"/>
          </w:cols>
          <w:docGrid w:linePitch="360"/>
        </w:sectPr>
      </w:pPr>
    </w:p>
    <w:p w14:paraId="087D819B" w14:textId="77777777" w:rsidR="00673F57" w:rsidRPr="00673F57" w:rsidRDefault="00673F57" w:rsidP="00673F57">
      <w:pPr>
        <w:shd w:val="clear" w:color="auto" w:fill="FFFFFF"/>
        <w:spacing w:line="585" w:lineRule="atLeast"/>
        <w:jc w:val="both"/>
        <w:rPr>
          <w:rFonts w:ascii="Roboto Condensed" w:hAnsi="Roboto Condensed"/>
          <w:b/>
          <w:bCs/>
          <w:color w:val="000000"/>
          <w:lang w:val="ru-RU"/>
        </w:rPr>
        <w:sectPr w:rsidR="00673F57" w:rsidRPr="00673F57" w:rsidSect="005C6B28">
          <w:type w:val="continuous"/>
          <w:pgSz w:w="12240" w:h="15840"/>
          <w:pgMar w:top="1440" w:right="1440" w:bottom="1440" w:left="1440" w:header="187" w:footer="720" w:gutter="0"/>
          <w:cols w:num="2" w:space="720" w:equalWidth="0">
            <w:col w:w="720" w:space="720"/>
            <w:col w:w="7920"/>
          </w:cols>
          <w:docGrid w:linePitch="360"/>
        </w:sectPr>
      </w:pPr>
      <w:bookmarkStart w:id="2" w:name="_Hlk130405057"/>
    </w:p>
    <w:bookmarkEnd w:id="2"/>
    <w:p w14:paraId="51E1CAA2" w14:textId="77777777" w:rsidR="008B227E" w:rsidRPr="00673F57" w:rsidRDefault="00000000">
      <w:pPr>
        <w:rPr>
          <w:lang w:val="ru-RU"/>
        </w:rPr>
      </w:pPr>
    </w:p>
    <w:sectPr w:rsidR="008B227E" w:rsidRPr="0067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DE70" w14:textId="77777777" w:rsidR="00FC5561" w:rsidRDefault="00FC5561" w:rsidP="00673F57">
      <w:r>
        <w:separator/>
      </w:r>
    </w:p>
  </w:endnote>
  <w:endnote w:type="continuationSeparator" w:id="0">
    <w:p w14:paraId="3ECDE4F0" w14:textId="77777777" w:rsidR="00FC5561" w:rsidRDefault="00FC5561" w:rsidP="0067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B26F" w14:textId="77777777" w:rsidR="00FC5561" w:rsidRDefault="00FC5561" w:rsidP="00673F57">
      <w:r>
        <w:separator/>
      </w:r>
    </w:p>
  </w:footnote>
  <w:footnote w:type="continuationSeparator" w:id="0">
    <w:p w14:paraId="48455DFF" w14:textId="77777777" w:rsidR="00FC5561" w:rsidRDefault="00FC5561" w:rsidP="0067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673F57" w:rsidRPr="0093681C" w14:paraId="54679A1B" w14:textId="77777777" w:rsidTr="0082784A">
      <w:tc>
        <w:tcPr>
          <w:tcW w:w="4677" w:type="dxa"/>
          <w:shd w:val="clear" w:color="auto" w:fill="auto"/>
        </w:tcPr>
        <w:p w14:paraId="007117E0" w14:textId="77777777" w:rsidR="00673F57" w:rsidRDefault="00673F57" w:rsidP="0082784A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1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5C79F7BD" wp14:editId="4E220312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0DAD9045" w14:textId="77777777" w:rsidR="00673F57" w:rsidRDefault="00673F57" w:rsidP="0082784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56845AC4" w14:textId="77777777" w:rsidR="00673F57" w:rsidRDefault="00673F57" w:rsidP="0082784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2E9B0348" w14:textId="77777777" w:rsidR="00673F57" w:rsidRPr="003D4301" w:rsidRDefault="00673F57" w:rsidP="0082784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0BD9BCDF" w14:textId="77777777" w:rsidR="00673F57" w:rsidRPr="003D4301" w:rsidRDefault="00673F57" w:rsidP="0082784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3B2F7713" w14:textId="77777777" w:rsidR="00673F57" w:rsidRDefault="00673F57" w:rsidP="0082784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26F7F95B" w14:textId="77777777" w:rsidR="00673F57" w:rsidRPr="003D4301" w:rsidRDefault="00673F57" w:rsidP="0082784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1225EFA7" w14:textId="77777777" w:rsidR="00673F57" w:rsidRPr="00CF7F55" w:rsidRDefault="00673F57" w:rsidP="0082784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1"/>
  </w:tbl>
  <w:p w14:paraId="258FDFBE" w14:textId="77777777" w:rsidR="000A478A" w:rsidRDefault="00000000" w:rsidP="000A47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47968"/>
    <w:multiLevelType w:val="hybridMultilevel"/>
    <w:tmpl w:val="D116C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77B8F"/>
    <w:multiLevelType w:val="hybridMultilevel"/>
    <w:tmpl w:val="4364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F08B2"/>
    <w:multiLevelType w:val="hybridMultilevel"/>
    <w:tmpl w:val="7F5E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7516">
    <w:abstractNumId w:val="1"/>
  </w:num>
  <w:num w:numId="2" w16cid:durableId="1036660060">
    <w:abstractNumId w:val="0"/>
  </w:num>
  <w:num w:numId="3" w16cid:durableId="1907720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CB7"/>
    <w:rsid w:val="00074AF9"/>
    <w:rsid w:val="00281882"/>
    <w:rsid w:val="00673F57"/>
    <w:rsid w:val="00967CB7"/>
    <w:rsid w:val="00B07B80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50823"/>
  <w15:docId w15:val="{E647E811-9F53-4956-BA77-0DAC17CA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/>
    </w:rPr>
  </w:style>
  <w:style w:type="paragraph" w:styleId="Heading1">
    <w:name w:val="heading 1"/>
    <w:basedOn w:val="Normal"/>
    <w:next w:val="Normal"/>
    <w:link w:val="Heading1Char"/>
    <w:rsid w:val="00673F57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3F57"/>
    <w:rPr>
      <w:rFonts w:ascii="Times New Roman" w:eastAsia="Times New Roman" w:hAnsi="Times New Roman" w:cs="Times New Roman"/>
      <w:b/>
      <w:sz w:val="48"/>
      <w:szCs w:val="48"/>
      <w:lang w:val="uz-Cyrl-UZ"/>
    </w:rPr>
  </w:style>
  <w:style w:type="paragraph" w:styleId="Header">
    <w:name w:val="header"/>
    <w:basedOn w:val="Normal"/>
    <w:link w:val="HeaderChar"/>
    <w:uiPriority w:val="99"/>
    <w:unhideWhenUsed/>
    <w:rsid w:val="00673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F57"/>
    <w:rPr>
      <w:rFonts w:ascii="Times New Roman" w:eastAsia="Times New Roman" w:hAnsi="Times New Roman" w:cs="Times New Roman"/>
      <w:sz w:val="24"/>
      <w:szCs w:val="24"/>
      <w:lang w:val="uz-Cyrl-UZ"/>
    </w:rPr>
  </w:style>
  <w:style w:type="character" w:customStyle="1" w:styleId="bold">
    <w:name w:val="_bold"/>
    <w:basedOn w:val="DefaultParagraphFont"/>
    <w:rsid w:val="00673F57"/>
  </w:style>
  <w:style w:type="table" w:styleId="TableGrid">
    <w:name w:val="Table Grid"/>
    <w:basedOn w:val="TableNormal"/>
    <w:uiPriority w:val="39"/>
    <w:rsid w:val="0067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57"/>
    <w:rPr>
      <w:rFonts w:ascii="Tahoma" w:eastAsia="Times New Roman" w:hAnsi="Tahoma" w:cs="Tahoma"/>
      <w:sz w:val="16"/>
      <w:szCs w:val="16"/>
      <w:lang w:val="uz-Cyrl-UZ"/>
    </w:rPr>
  </w:style>
  <w:style w:type="paragraph" w:styleId="Footer">
    <w:name w:val="footer"/>
    <w:basedOn w:val="Normal"/>
    <w:link w:val="FooterChar"/>
    <w:unhideWhenUsed/>
    <w:rsid w:val="00673F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73F57"/>
    <w:rPr>
      <w:rFonts w:ascii="Times New Roman" w:eastAsia="Times New Roman" w:hAnsi="Times New Roman" w:cs="Times New Roman"/>
      <w:sz w:val="24"/>
      <w:szCs w:val="24"/>
      <w:lang w:val="uz-Cyrl-UZ"/>
    </w:rPr>
  </w:style>
  <w:style w:type="character" w:styleId="Hyperlink">
    <w:name w:val="Hyperlink"/>
    <w:basedOn w:val="DefaultParagraphFont"/>
    <w:unhideWhenUsed/>
    <w:rsid w:val="00673F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3</cp:revision>
  <dcterms:created xsi:type="dcterms:W3CDTF">2023-04-27T09:37:00Z</dcterms:created>
  <dcterms:modified xsi:type="dcterms:W3CDTF">2023-06-06T08:03:00Z</dcterms:modified>
</cp:coreProperties>
</file>