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B92" w14:textId="77777777" w:rsidR="00A5116D" w:rsidRPr="0071061B" w:rsidRDefault="00A5116D" w:rsidP="002529E7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71061B">
        <w:rPr>
          <w:rFonts w:eastAsia="Batang"/>
          <w:b/>
          <w:bCs/>
          <w:color w:val="76923C" w:themeColor="accent3" w:themeShade="BF"/>
          <w:sz w:val="36"/>
          <w:szCs w:val="36"/>
          <w:lang w:val="ru-RU"/>
        </w:rPr>
        <w:t xml:space="preserve">Экскурсионный тур </w:t>
      </w:r>
      <w:r w:rsidR="002529E7" w:rsidRPr="0071061B">
        <w:rPr>
          <w:rFonts w:eastAsia="Batang"/>
          <w:b/>
          <w:bCs/>
          <w:color w:val="76923C" w:themeColor="accent3" w:themeShade="BF"/>
          <w:sz w:val="36"/>
          <w:szCs w:val="36"/>
          <w:lang w:val="ru-RU"/>
        </w:rPr>
        <w:t xml:space="preserve">Сабах - Бруней – Саравак (Борнео) </w:t>
      </w:r>
      <w:r w:rsidR="002529E7" w:rsidRPr="0071061B">
        <w:rPr>
          <w:rFonts w:eastAsia="Batang"/>
          <w:b/>
          <w:bCs/>
          <w:color w:val="000000"/>
          <w:sz w:val="36"/>
          <w:szCs w:val="36"/>
          <w:lang w:val="ru-RU"/>
        </w:rPr>
        <w:br/>
      </w:r>
    </w:p>
    <w:p w14:paraId="7D54370E" w14:textId="77777777" w:rsidR="002529E7" w:rsidRPr="00A5116D" w:rsidRDefault="002529E7" w:rsidP="002529E7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A5116D">
        <w:rPr>
          <w:rStyle w:val="bold"/>
          <w:b/>
          <w:bCs/>
          <w:color w:val="000000"/>
          <w:shd w:val="clear" w:color="auto" w:fill="FFFFFF"/>
          <w:lang w:val="ru-RU"/>
        </w:rPr>
        <w:t>Индивидуальный экскурсионный тур + отдых</w:t>
      </w:r>
    </w:p>
    <w:p w14:paraId="22D12094" w14:textId="77777777" w:rsidR="002529E7" w:rsidRPr="00A5116D" w:rsidRDefault="002529E7" w:rsidP="002529E7">
      <w:pPr>
        <w:jc w:val="center"/>
        <w:rPr>
          <w:rStyle w:val="bold"/>
          <w:color w:val="000000"/>
          <w:shd w:val="clear" w:color="auto" w:fill="FFFFFF"/>
          <w:lang w:val="ru-RU"/>
        </w:rPr>
      </w:pPr>
      <w:r w:rsidRPr="00A5116D">
        <w:rPr>
          <w:rStyle w:val="bold"/>
          <w:color w:val="000000"/>
          <w:shd w:val="clear" w:color="auto" w:fill="FFFFFF"/>
          <w:lang w:val="ru-RU"/>
        </w:rPr>
        <w:t>10 дней / 9 ночей</w:t>
      </w:r>
    </w:p>
    <w:p w14:paraId="4BDB976B" w14:textId="77777777" w:rsidR="002529E7" w:rsidRPr="00A5116D" w:rsidRDefault="002529E7" w:rsidP="002529E7">
      <w:pPr>
        <w:jc w:val="center"/>
        <w:rPr>
          <w:rStyle w:val="bold"/>
          <w:color w:val="000000"/>
          <w:shd w:val="clear" w:color="auto" w:fill="FFFFFF"/>
          <w:lang w:val="ru-RU"/>
        </w:rPr>
      </w:pPr>
    </w:p>
    <w:p w14:paraId="424CD2EA" w14:textId="77777777" w:rsidR="002E7920" w:rsidRDefault="00A5116D" w:rsidP="002E7920">
      <w:pPr>
        <w:jc w:val="center"/>
        <w:rPr>
          <w:color w:val="000000" w:themeColor="text1"/>
          <w:lang w:val="ru-RU"/>
        </w:rPr>
      </w:pPr>
      <w:r w:rsidRPr="002E7920">
        <w:rPr>
          <w:b/>
          <w:color w:val="76923C" w:themeColor="accent3" w:themeShade="BF"/>
          <w:lang w:val="ru-RU"/>
        </w:rPr>
        <w:t>Маршрут:</w:t>
      </w:r>
      <w:r w:rsidRPr="002E7920">
        <w:rPr>
          <w:color w:val="76923C" w:themeColor="accent3" w:themeShade="BF"/>
          <w:lang w:val="ru-RU"/>
        </w:rPr>
        <w:t xml:space="preserve"> </w:t>
      </w:r>
      <w:r w:rsidR="002529E7" w:rsidRPr="002E7920">
        <w:rPr>
          <w:color w:val="000000" w:themeColor="text1"/>
          <w:lang w:val="ru-RU"/>
        </w:rPr>
        <w:t>Река Кинабатанган - Реабилитационные центры Сандакана - парк Кинабалу - Экскурсия в этническую деревню Мари Мари – Поездка в Бруней - остров Пандан Пандан - парк Мулу</w:t>
      </w:r>
    </w:p>
    <w:p w14:paraId="18443C31" w14:textId="77777777" w:rsidR="002529E7" w:rsidRPr="002E7920" w:rsidRDefault="002529E7" w:rsidP="002E7920">
      <w:pPr>
        <w:rPr>
          <w:b/>
          <w:color w:val="FF0000"/>
          <w:lang w:val="ru-RU"/>
        </w:rPr>
      </w:pPr>
      <w:r w:rsidRPr="002E7920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Даты заездов:</w:t>
      </w:r>
      <w:r w:rsidRPr="002E7920">
        <w:rPr>
          <w:color w:val="76923C" w:themeColor="accent3" w:themeShade="BF"/>
          <w:shd w:val="clear" w:color="auto" w:fill="FFFFFF"/>
        </w:rPr>
        <w:t> </w:t>
      </w:r>
      <w:r w:rsidRPr="00A5116D">
        <w:rPr>
          <w:shd w:val="clear" w:color="auto" w:fill="FFFFFF"/>
          <w:lang w:val="ru-RU"/>
        </w:rPr>
        <w:t>любые</w:t>
      </w:r>
    </w:p>
    <w:p w14:paraId="0CC5EDD5" w14:textId="77777777" w:rsidR="002529E7" w:rsidRPr="00A5116D" w:rsidRDefault="002529E7" w:rsidP="002529E7">
      <w:pPr>
        <w:rPr>
          <w:shd w:val="clear" w:color="auto" w:fill="FFFFFF"/>
          <w:lang w:val="ru-RU"/>
        </w:rPr>
      </w:pPr>
    </w:p>
    <w:p w14:paraId="2041C98A" w14:textId="77777777" w:rsidR="002529E7" w:rsidRPr="0071061B" w:rsidRDefault="002529E7" w:rsidP="0071061B">
      <w:pPr>
        <w:ind w:left="-720" w:right="-1080"/>
        <w:jc w:val="center"/>
        <w:rPr>
          <w:b/>
          <w:color w:val="76923C" w:themeColor="accent3" w:themeShade="BF"/>
          <w:sz w:val="28"/>
          <w:szCs w:val="28"/>
        </w:rPr>
      </w:pPr>
    </w:p>
    <w:p w14:paraId="16DD7FB6" w14:textId="77777777" w:rsidR="002529E7" w:rsidRPr="0071061B" w:rsidRDefault="002529E7" w:rsidP="0071061B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  <w:r w:rsidRPr="0071061B">
        <w:rPr>
          <w:b/>
          <w:color w:val="76923C" w:themeColor="accent3" w:themeShade="BF"/>
          <w:sz w:val="28"/>
          <w:szCs w:val="28"/>
          <w:lang w:val="ru-RU"/>
        </w:rPr>
        <w:t>Программа маршрута</w:t>
      </w:r>
    </w:p>
    <w:p w14:paraId="4A793505" w14:textId="77777777" w:rsidR="002529E7" w:rsidRPr="00A5116D" w:rsidRDefault="002529E7" w:rsidP="002529E7">
      <w:pPr>
        <w:ind w:left="-720" w:right="-1080"/>
        <w:rPr>
          <w:lang w:val="ru-RU"/>
        </w:rPr>
      </w:pP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705"/>
        <w:gridCol w:w="9270"/>
      </w:tblGrid>
      <w:tr w:rsidR="002529E7" w:rsidRPr="00A5116D" w14:paraId="02354C2C" w14:textId="77777777" w:rsidTr="002529E7">
        <w:tc>
          <w:tcPr>
            <w:tcW w:w="1705" w:type="dxa"/>
          </w:tcPr>
          <w:p w14:paraId="26F3DABB" w14:textId="77777777" w:rsidR="002529E7" w:rsidRPr="00A5116D" w:rsidRDefault="0071061B" w:rsidP="002529E7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1 день </w:t>
            </w:r>
          </w:p>
        </w:tc>
        <w:tc>
          <w:tcPr>
            <w:tcW w:w="9270" w:type="dxa"/>
          </w:tcPr>
          <w:p w14:paraId="741B1092" w14:textId="77777777" w:rsidR="002529E7" w:rsidRPr="00A5116D" w:rsidRDefault="002529E7" w:rsidP="002529E7">
            <w:pPr>
              <w:spacing w:line="360" w:lineRule="auto"/>
              <w:rPr>
                <w:b/>
                <w:bCs/>
                <w:color w:val="000000"/>
              </w:rPr>
            </w:pPr>
            <w:r w:rsidRPr="00A5116D">
              <w:rPr>
                <w:b/>
                <w:bCs/>
                <w:color w:val="000000"/>
              </w:rPr>
              <w:t xml:space="preserve">Река Кинабатанган. </w:t>
            </w:r>
          </w:p>
          <w:p w14:paraId="4D57ACAC" w14:textId="77777777" w:rsidR="002E7920" w:rsidRDefault="002529E7" w:rsidP="002529E7">
            <w:pPr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</w:rPr>
              <w:t xml:space="preserve">09:10 Прилет в город Сандакан (рекомендуемый рейс из Куала-Лумпура – AK 5192). Отправление в залив Лабук для наблюдения за обезьянами-носач, где они обитают в непосредственной близости. </w:t>
            </w:r>
          </w:p>
          <w:p w14:paraId="3788113C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11:30 Начало кормления обезьян-носач. Заповедник обезьян-носач в заливе Лабук был создан в 1994 году фермером, который приобрел участок мангровых джунглей для создания пальмовой плантации. Однако, приступив к разработке плантации, фермер узнал об обезьянах-носач, проживающих на этой территории, и их бедственном положении. В результате, фермером было принято решение о создании заповедника обезьян-носач на данной территории. Ежедневно обезьяны-носач возвращаются на кормовые площадки, чтобы дополнить свой привычный рацион питания овощами и фруктами.</w:t>
            </w:r>
          </w:p>
          <w:p w14:paraId="7A0A00F6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12:00 Отправление в отель на реке Кинабатанган. Река Кинабатанган, являясь самой длинной рекой в Сабахе, образует одну из богатейших экосистем в мире. В джунглях вдоль этой реки обитают на свободе экзотические животные: орангутанги, обезьяны-носачи, борневские слоны, крокодилы и суматранские носороги. У туристов есть возможность отправиться в речное сафари по реке и понаблюдать за дикими животными и птицами. Нигде в Юго-Восточной Азии не обитает больше диких животных, чем на реке Кинабатанган.</w:t>
            </w:r>
          </w:p>
          <w:p w14:paraId="6CD3D939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14:00 Прибытие в отель, обед. Свободное время.</w:t>
            </w:r>
          </w:p>
          <w:p w14:paraId="1641434A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16:00 Отправление в речной круиз на лодке по реке Кинабатанган.</w:t>
            </w:r>
          </w:p>
          <w:p w14:paraId="60BF30CB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18:30 Возвращение в отель.</w:t>
            </w:r>
          </w:p>
          <w:p w14:paraId="21BFBD74" w14:textId="77777777" w:rsidR="002529E7" w:rsidRPr="00A5116D" w:rsidRDefault="002529E7" w:rsidP="002529E7">
            <w:pPr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lastRenderedPageBreak/>
              <w:t>19:00 Ужин. Свободное время.</w:t>
            </w:r>
          </w:p>
          <w:p w14:paraId="53D3DF95" w14:textId="77777777" w:rsidR="002529E7" w:rsidRPr="00A5116D" w:rsidRDefault="002529E7" w:rsidP="002529E7">
            <w:pPr>
              <w:spacing w:line="360" w:lineRule="auto"/>
              <w:rPr>
                <w:lang w:val="ru-RU"/>
              </w:rPr>
            </w:pPr>
            <w:r w:rsidRPr="00A5116D">
              <w:rPr>
                <w:color w:val="000000"/>
              </w:rPr>
              <w:t>20:30 Прогулка по ночным джунглям, чтобы понаблюдать за животными, ведущими ночной образ жизни.</w:t>
            </w:r>
          </w:p>
        </w:tc>
      </w:tr>
      <w:tr w:rsidR="002529E7" w:rsidRPr="00A5116D" w14:paraId="32C2714C" w14:textId="77777777" w:rsidTr="002529E7">
        <w:tc>
          <w:tcPr>
            <w:tcW w:w="1705" w:type="dxa"/>
          </w:tcPr>
          <w:p w14:paraId="51B7DCD2" w14:textId="77777777" w:rsidR="002529E7" w:rsidRPr="00A5116D" w:rsidRDefault="0071061B" w:rsidP="002529E7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lastRenderedPageBreak/>
              <w:t xml:space="preserve">2 день </w:t>
            </w:r>
          </w:p>
        </w:tc>
        <w:tc>
          <w:tcPr>
            <w:tcW w:w="9270" w:type="dxa"/>
          </w:tcPr>
          <w:p w14:paraId="159F3DE9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/>
                <w:color w:val="000000"/>
              </w:rPr>
              <w:t>Реабилитационные центры Сандакана</w:t>
            </w:r>
          </w:p>
          <w:p w14:paraId="1916C10E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06:00 Легкий завтрак. Отправление в утренний круиз на лодке по реке Кинабатанган, чтобы понаблюдать за просыпающейся природой джунглей.</w:t>
            </w:r>
          </w:p>
          <w:p w14:paraId="18F8EC69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08:30 Возвращение в отель. Завтрак.</w:t>
            </w:r>
          </w:p>
          <w:p w14:paraId="20924612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10:00 Выезд из отеля. Отправление в город Сандакан.</w:t>
            </w:r>
          </w:p>
          <w:p w14:paraId="2696F6C9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12:30 Посещение Реабилитационного центра солнечных медведей, который был открыт в 2014 году с целью сохранения популяции животных и их адаптации к естественным условиям обитания в природе. В настоящее время в центре проживает 45 медведей, которые ранее осиротели, либо находились в неестественных условиях обитания. Проживающие в центре медведи получают навыки выживания в дикой природе, а сотрудники центра являются для них приемными родителями.</w:t>
            </w:r>
          </w:p>
          <w:p w14:paraId="0886331F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14:00 Обед в местном ресторане (за дополнительную плату).</w:t>
            </w:r>
          </w:p>
          <w:p w14:paraId="1F63E549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15:00 Посещение Реабилитационного центра орангутанов Sepilok, который был открыт в 1964 году. Основной целью Реабилитационного центра является адаптация осиротевших и раненых орангутанов к естественным условиями обитания в природе. Проживая в «закрытом питомнике», молодые орангутаны получают навыки выживания в джунглях, и постепенно переходят для проживания в «открытый питомник», где увеличивается свобода передвижения и уменьшается зависимость от пищи и эмоциональной поддержки. Большинство орангутанов после такого курса реабилитации достигают полной независимости в естественных условиях обитания и полностью интегрируются в популяцию диких орангутанов.</w:t>
            </w:r>
          </w:p>
          <w:p w14:paraId="565FDDC3" w14:textId="77777777" w:rsidR="002529E7" w:rsidRPr="00A5116D" w:rsidRDefault="002529E7" w:rsidP="002529E7">
            <w:pPr>
              <w:spacing w:line="360" w:lineRule="auto"/>
              <w:rPr>
                <w:bCs/>
                <w:color w:val="000000"/>
              </w:rPr>
            </w:pPr>
            <w:r w:rsidRPr="00A5116D">
              <w:rPr>
                <w:bCs/>
                <w:color w:val="000000"/>
              </w:rPr>
              <w:t>16:00 Трансфер в аэропорт. Перелет в город Кота-Кинабалу (рекомендуемый рейс АК 6499).</w:t>
            </w:r>
          </w:p>
          <w:p w14:paraId="36CB5D2E" w14:textId="77777777" w:rsidR="002529E7" w:rsidRPr="00A5116D" w:rsidRDefault="002529E7" w:rsidP="002529E7">
            <w:pPr>
              <w:spacing w:line="360" w:lineRule="auto"/>
              <w:rPr>
                <w:lang w:val="ru-RU"/>
              </w:rPr>
            </w:pPr>
            <w:r w:rsidRPr="00A5116D">
              <w:rPr>
                <w:bCs/>
                <w:color w:val="000000"/>
              </w:rPr>
              <w:t>18:50 прилет в город Кота-Кинабалу. Трансфер в отель, размещение, свободное время.</w:t>
            </w:r>
          </w:p>
        </w:tc>
      </w:tr>
      <w:tr w:rsidR="002529E7" w:rsidRPr="00A5116D" w14:paraId="1534D739" w14:textId="77777777" w:rsidTr="002529E7">
        <w:tc>
          <w:tcPr>
            <w:tcW w:w="1705" w:type="dxa"/>
          </w:tcPr>
          <w:p w14:paraId="6881444D" w14:textId="77777777" w:rsidR="002529E7" w:rsidRPr="00A5116D" w:rsidRDefault="0071061B" w:rsidP="002529E7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3 день </w:t>
            </w:r>
          </w:p>
        </w:tc>
        <w:tc>
          <w:tcPr>
            <w:tcW w:w="9270" w:type="dxa"/>
          </w:tcPr>
          <w:p w14:paraId="42263A0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b/>
                <w:bCs/>
                <w:color w:val="000000"/>
              </w:rPr>
              <w:t>Пляжный отдых в Кота Кинабалу</w:t>
            </w:r>
          </w:p>
          <w:p w14:paraId="4F8DFD22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</w:rPr>
              <w:t>Завтрак в отеле. Свободное время. Отдых на пляже.</w:t>
            </w:r>
          </w:p>
        </w:tc>
      </w:tr>
      <w:tr w:rsidR="002529E7" w:rsidRPr="00A5116D" w14:paraId="2B494187" w14:textId="77777777" w:rsidTr="002529E7">
        <w:tc>
          <w:tcPr>
            <w:tcW w:w="1705" w:type="dxa"/>
          </w:tcPr>
          <w:p w14:paraId="27315F54" w14:textId="77777777" w:rsidR="002529E7" w:rsidRPr="00A5116D" w:rsidRDefault="0071061B" w:rsidP="002529E7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4 день </w:t>
            </w:r>
          </w:p>
        </w:tc>
        <w:tc>
          <w:tcPr>
            <w:tcW w:w="9270" w:type="dxa"/>
          </w:tcPr>
          <w:p w14:paraId="2C22E725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b/>
                <w:bCs/>
                <w:color w:val="000000"/>
              </w:rPr>
              <w:t xml:space="preserve">Экскурсия в парк Кинабалу </w:t>
            </w:r>
          </w:p>
          <w:p w14:paraId="520A30CF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 xml:space="preserve">Завтрак в отеле. 08:00 Отправление в парк Кинабалу, который признан ЮНЕСКО как </w:t>
            </w:r>
            <w:r w:rsidRPr="00A5116D">
              <w:rPr>
                <w:color w:val="000000"/>
              </w:rPr>
              <w:lastRenderedPageBreak/>
              <w:t>всемирное наследие. Поездка до парка займет около 2 часов. По пути мы сделаем остановку в деревне Набалу, где расположена смотровая площадка, с которой открывается живописный вид на гору Кинабалу – самую высокую гору в Юго-Восточной Азии. Также у вас будет возможность прогуляться по торговым рядам, ознакомиться и купить изделия ручной работы местных мастеров, сувениры, фрукты, овощи.</w:t>
            </w:r>
          </w:p>
          <w:p w14:paraId="6BFF6225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10:00 Прибытие в парк Кинабалу. Получите наслаждение от свежего горного воздуха, а затем прогуляйтесь по природным тропам. Во время прогулки наш опытный гид расскажет вам много интересного об уникальных растениях парка: орхидеях, непентенсах (плотоядные кувшинки-мухоловки), папоротниках, рододендронах, имбире, диком банане и многих других. В парке Кинабалу также обитает множество разновидностей птиц и бабочек.</w:t>
            </w:r>
          </w:p>
          <w:p w14:paraId="3F650354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12:00 Обед в местном ресторане.</w:t>
            </w:r>
          </w:p>
          <w:p w14:paraId="213D77E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12:45 Отправление к Бамбуковым горячим источникам, которые расположены в 47 км от парка Кинабалу. По прибытию сначала поднимемся к висячим мостам, которые расположены на высоте 30-40 м от земли (при слабом сердце посещение не рекомендуется). Увлекательная прогулка по этим мостам среди крон деревьев зарядит адреналином и поднимет настроение.</w:t>
            </w:r>
          </w:p>
          <w:p w14:paraId="4E2E5A5F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После спуска у вас будет возможность искупаться в горячих источниках. Источник был открыт японцами во времена Второй мировой войны. Именно здесь японские воины принимали ванны с сероводородом, восстанавливаясь после военных действий.</w:t>
            </w:r>
          </w:p>
          <w:p w14:paraId="634DCCD8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15:30 после купания у вас будет возможность увидеть цветущую раффлейзию – самый большой цветок в мире. Этот уникальный цветок не имеет сезонности и цветет всего 4 дня. Местные жители находят будущий бутон раффлейзии на своих огромных приусадебных участках и всячески оберегают его на протяжении 9 месяцев до момента его цветения. За возможность увидеть и сфотографировать раффлейзию местные жители взимают с туристов плату за вход на территорию своего приусадебного участка в размере 30 ринггит с человека (за дополнительную плату)</w:t>
            </w:r>
          </w:p>
          <w:p w14:paraId="3AB86E9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16:00 Выезд в отель..</w:t>
            </w:r>
          </w:p>
          <w:p w14:paraId="50781EFA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78D7"/>
                <w:u w:val="single"/>
                <w:lang w:val="ru-RU"/>
              </w:rPr>
            </w:pPr>
            <w:r w:rsidRPr="00A5116D">
              <w:rPr>
                <w:color w:val="000000"/>
              </w:rPr>
              <w:t>18:00 Прибытие в отель.</w:t>
            </w:r>
          </w:p>
        </w:tc>
      </w:tr>
      <w:tr w:rsidR="002529E7" w:rsidRPr="00A5116D" w14:paraId="2ED1EA2D" w14:textId="77777777" w:rsidTr="002529E7">
        <w:tc>
          <w:tcPr>
            <w:tcW w:w="1705" w:type="dxa"/>
          </w:tcPr>
          <w:p w14:paraId="34639051" w14:textId="77777777" w:rsidR="002529E7" w:rsidRPr="00A5116D" w:rsidRDefault="0071061B" w:rsidP="002529E7">
            <w:pPr>
              <w:ind w:right="-1080"/>
              <w:rPr>
                <w:b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lastRenderedPageBreak/>
              <w:t xml:space="preserve">5 день </w:t>
            </w:r>
          </w:p>
        </w:tc>
        <w:tc>
          <w:tcPr>
            <w:tcW w:w="9270" w:type="dxa"/>
          </w:tcPr>
          <w:p w14:paraId="6AA436B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b/>
                <w:bCs/>
                <w:color w:val="000000"/>
              </w:rPr>
              <w:t>Пляжный отдых в Кота Кинабалу</w:t>
            </w:r>
          </w:p>
          <w:p w14:paraId="38D3C24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78D7"/>
                <w:u w:val="single"/>
                <w:lang w:val="ru-RU"/>
              </w:rPr>
            </w:pPr>
            <w:r w:rsidRPr="00A5116D">
              <w:rPr>
                <w:color w:val="000000"/>
              </w:rPr>
              <w:lastRenderedPageBreak/>
              <w:t>Завтрак в отеле. Свободное время. Отдых на пляже.</w:t>
            </w:r>
          </w:p>
        </w:tc>
      </w:tr>
      <w:tr w:rsidR="002529E7" w:rsidRPr="00A5116D" w14:paraId="0DB503C9" w14:textId="77777777" w:rsidTr="002529E7">
        <w:tc>
          <w:tcPr>
            <w:tcW w:w="1705" w:type="dxa"/>
          </w:tcPr>
          <w:p w14:paraId="461190E5" w14:textId="77777777" w:rsidR="002529E7" w:rsidRPr="00A5116D" w:rsidRDefault="0071061B" w:rsidP="002529E7">
            <w:pPr>
              <w:ind w:right="-1080"/>
              <w:rPr>
                <w:b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lastRenderedPageBreak/>
              <w:t xml:space="preserve">6 день </w:t>
            </w:r>
          </w:p>
        </w:tc>
        <w:tc>
          <w:tcPr>
            <w:tcW w:w="9270" w:type="dxa"/>
          </w:tcPr>
          <w:p w14:paraId="2AF0852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A5116D">
              <w:rPr>
                <w:b/>
                <w:bCs/>
                <w:color w:val="000000"/>
              </w:rPr>
              <w:t xml:space="preserve">Экскурсия в этническую деревню Мари Мари. </w:t>
            </w:r>
          </w:p>
          <w:p w14:paraId="6830C21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Завтрак в отеле. 09:30 Отправление в этническую деревню, поездка займет 40 минут. В пути, а также по прибытию в деревню, вы будете ознакомлены с правилами поведениями в этнической деревне.</w:t>
            </w:r>
          </w:p>
          <w:p w14:paraId="3193E565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10:00 Прогулка по висящему мосту в джунглях над рекой. В ходе экскурсии вы посетите жилища местных племен (три из которых были охотниками за головами!!!), ознакомитесь с их бытом, традициями и культурой, отведаете местную водку и мед, примите участие в разведении огня без спичек и развлечениях, получите навыки стрельбы из духового оружия и приготовления местных угощений.</w:t>
            </w:r>
          </w:p>
          <w:p w14:paraId="11D42E22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5116D">
              <w:rPr>
                <w:color w:val="000000"/>
              </w:rPr>
              <w:t>12:00 После знакомства с этнической деревней вы будете приглашены на развлекательное шоу с местными танцами и играми. После представления у вас будет свободное время, чтобы сделать фотографии в компании местных племен, посетить сувенирный магазин и просто отдохнуть. А на террасе для вас будет приготовлен обед в стиле шведского стола. Вам будут предложены блюда из мяса, курицы, овощей, риса и фруктов.</w:t>
            </w:r>
          </w:p>
          <w:p w14:paraId="13FA8B0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78D7"/>
                <w:u w:val="single"/>
                <w:lang w:val="ru-RU"/>
              </w:rPr>
            </w:pPr>
            <w:r w:rsidRPr="00A5116D">
              <w:rPr>
                <w:color w:val="000000"/>
              </w:rPr>
              <w:t>13.30 Возвращение в отель. Окончание экскурсии.</w:t>
            </w:r>
          </w:p>
        </w:tc>
      </w:tr>
      <w:tr w:rsidR="002529E7" w:rsidRPr="00A5116D" w14:paraId="3BADE204" w14:textId="77777777" w:rsidTr="002529E7">
        <w:tc>
          <w:tcPr>
            <w:tcW w:w="1705" w:type="dxa"/>
          </w:tcPr>
          <w:p w14:paraId="745EE0E0" w14:textId="77777777" w:rsidR="002529E7" w:rsidRPr="00A5116D" w:rsidRDefault="0071061B" w:rsidP="002529E7">
            <w:pPr>
              <w:ind w:right="-1080"/>
              <w:rPr>
                <w:b/>
                <w:noProof/>
                <w:color w:val="000000"/>
                <w:lang w:val="ru-RU"/>
              </w:rPr>
            </w:pPr>
            <w:r w:rsidRPr="0071061B">
              <w:rPr>
                <w:noProof/>
                <w:color w:val="000000"/>
                <w:lang w:val="ru-RU"/>
              </w:rPr>
              <w:t xml:space="preserve">7 </w:t>
            </w:r>
            <w:r>
              <w:rPr>
                <w:b/>
                <w:noProof/>
                <w:color w:val="000000"/>
                <w:lang w:val="ru-RU"/>
              </w:rPr>
              <w:t>день</w:t>
            </w:r>
          </w:p>
        </w:tc>
        <w:tc>
          <w:tcPr>
            <w:tcW w:w="9270" w:type="dxa"/>
          </w:tcPr>
          <w:p w14:paraId="76E5EDA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b/>
                <w:bCs/>
                <w:color w:val="000000"/>
              </w:rPr>
              <w:t>Поездка в Бруней</w:t>
            </w:r>
            <w:r w:rsidRPr="00A5116D">
              <w:rPr>
                <w:b/>
                <w:bCs/>
                <w:color w:val="000000"/>
              </w:rPr>
              <w:br/>
            </w:r>
            <w:r w:rsidRPr="00A5116D">
              <w:rPr>
                <w:color w:val="000000"/>
                <w:lang w:val="ru-RU"/>
              </w:rPr>
              <w:t>06:30 Встреча с водителем в лобби отеля. Отправление в аэропорт города Кота-Кинабалу, перелет в столицу Брунея – город Бандар-Сери-Бегаван. Рекомендуемый рейс по маршруту Кота-Кинабалу – Бандар-Сери-Бегаван BI 822.</w:t>
            </w:r>
          </w:p>
          <w:p w14:paraId="6DDC133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10:00 Встреча в аэропорту города Бандар-Сери-Бегаван с гидом. Отправление на обзорную экскурсию по столице Брунея.</w:t>
            </w:r>
          </w:p>
          <w:p w14:paraId="2EDADBB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Вы посетите • Jame‘ Asr Hassanil Bolkiah Mosque – мечеть, состоящую из мраморных минаретов и, потрясающих своим величием, золотых куполов с внутренними дворами и плодородными садами, заполненными фонтанами;</w:t>
            </w:r>
          </w:p>
          <w:p w14:paraId="1D2B92C9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• Istana Nurul Iman – официальную резиденцию султана Брунея, где вы сделаете остановку для фотографий. Вход на территорию дворца закрыт весь год, кроме периода праздника «хари-рая», который приходится на конец мусульманского праздника рамадана – тогда ворота распахиваются на 3 дня. В это время дворец могут посетить туристы и даже пожать руку самому султану;</w:t>
            </w:r>
          </w:p>
          <w:p w14:paraId="2BAAEF4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lastRenderedPageBreak/>
              <w:t>• Royal Regalia – музей королевских регалий, в котором хранятся церемониальная колесница и различные регалии, сопровождающие султана во время различных церемоний и торжественных событий.</w:t>
            </w:r>
          </w:p>
          <w:p w14:paraId="57AB4559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12:30 Обед в местном ресторане.</w:t>
            </w:r>
          </w:p>
          <w:p w14:paraId="60904225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13:30 После обеда вы посетите:</w:t>
            </w:r>
          </w:p>
          <w:p w14:paraId="194664FA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• Omar Ali Saifuddien Mosque – королевскую мечеть, являющуюся одной из главных достопримечательностей Брунея. Мечеть была построена в 1958 году и названа в честь 28-го султана Брунея;</w:t>
            </w:r>
          </w:p>
          <w:p w14:paraId="3C9C9500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• Малайский технологический музей, в котором собраны этнические, ремесленные и технологические экспонаты, отражающие развитие Брунея.</w:t>
            </w:r>
          </w:p>
          <w:p w14:paraId="5E0CF418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14.30 затем вы отправитесь в речной круиз на лодке, чтобы осмотреть деревню на воде, в которой проживает около 30 тыс. жителей. Даже столетия назад размеры и строение деревень впечатлили экспедицию Магеллана, которая прибыла в залив Брунея в 1521 году. Несмотря на то, что большинство домов на сваях, сейчас они оснащены всеми современными удобствами, в них также преобладает спокойствие и безмятежность типичной малайской деревни.</w:t>
            </w:r>
          </w:p>
          <w:p w14:paraId="31FD276B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При посещении одного из домов местных жителей вам будут предложены местные сладости и чай.</w:t>
            </w:r>
          </w:p>
          <w:p w14:paraId="57DE008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16:30 Трансфер в аэропорт города Бандар-Сери-Бегаван, перелет в город Кота-Кинабалу. Рекомендуемый рейс по маршруту Бандар-Сери-Бегаван – Кота-Кинабалу BI 823.</w:t>
            </w:r>
          </w:p>
          <w:p w14:paraId="7AC6E78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19:00 Встреча с водителем в аэропорту города Кота-Кинабалу, трансфер в отель.</w:t>
            </w:r>
          </w:p>
        </w:tc>
      </w:tr>
      <w:tr w:rsidR="002529E7" w:rsidRPr="00A5116D" w14:paraId="6A0B1325" w14:textId="77777777" w:rsidTr="002529E7">
        <w:tc>
          <w:tcPr>
            <w:tcW w:w="1705" w:type="dxa"/>
          </w:tcPr>
          <w:p w14:paraId="18C48C8C" w14:textId="77777777" w:rsidR="002529E7" w:rsidRPr="0071061B" w:rsidRDefault="0071061B" w:rsidP="002529E7">
            <w:pPr>
              <w:ind w:right="-1080"/>
              <w:rPr>
                <w:b/>
                <w:noProof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/>
              </w:rPr>
              <w:lastRenderedPageBreak/>
              <w:t xml:space="preserve">8 день </w:t>
            </w:r>
          </w:p>
        </w:tc>
        <w:tc>
          <w:tcPr>
            <w:tcW w:w="9270" w:type="dxa"/>
          </w:tcPr>
          <w:p w14:paraId="4750893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A5116D">
              <w:rPr>
                <w:b/>
                <w:bCs/>
                <w:color w:val="000000"/>
                <w:lang w:val="ru-RU"/>
              </w:rPr>
              <w:t>Экскурсия на остров Пандан Пандан</w:t>
            </w:r>
          </w:p>
          <w:p w14:paraId="77ACB8DA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Завтрак в отеле. 08:30 Отправление к пристани в городе Кота-Белуд. Поездка на автобусе до пристани займет около часа. По прибытию на пристань вам проведут инструктаж по безопасности и выдадут необходимое оборудование, также за дополнительную плату вы можете взять дополнительное оборудование.</w:t>
            </w:r>
          </w:p>
          <w:p w14:paraId="383C740A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10:00 Отправление лодки с пристани. Поездка на скоростной лодке до острова Пандан-Пандан займет всего 15 минут.</w:t>
            </w:r>
          </w:p>
          <w:p w14:paraId="023C6C64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 xml:space="preserve">Остров Пандан-Пандан – это одно из лучших мест, которое можно представить для дайвинга и подводного плавания с маской и трубкой. Остров окружен коралловыми </w:t>
            </w:r>
            <w:r w:rsidRPr="00A5116D">
              <w:rPr>
                <w:color w:val="000000"/>
                <w:lang w:val="ru-RU"/>
              </w:rPr>
              <w:lastRenderedPageBreak/>
              <w:t>рифами, в которых обитают морской окунь, кальмары, детеныши барракуд, люцианы, рыбы-клоуны, морские ежи, морские звезды, а если повезет, то вы можете встретить черепах.</w:t>
            </w:r>
          </w:p>
          <w:p w14:paraId="6316FA1D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Отправление к месту погружения для снорклинга. За дополнительную плату вы можете принять участие в рыбалке на леску, а также прогуляться по морскому дну.</w:t>
            </w:r>
          </w:p>
          <w:p w14:paraId="038616D0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12:30 Обед на острове (шведский стол). Вам будут предложены блюда из овощей, риса и фруктов, а также курица и морепродукты, приготовленные способом барбекю.</w:t>
            </w:r>
          </w:p>
          <w:p w14:paraId="4A25DFBC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13:30 Отправление к месту погружения для снорклинга. Либо проведите время на великолепном песчаном пляже, окунитесь в прохладную кристально чистую воду, насладитесь спокойным и безмятежным отдыхом на уединенном острове. Перед возвращением у вас будет возможность принять участие в выращивании кораллов с целью сохранения экологии острова.</w:t>
            </w:r>
          </w:p>
          <w:p w14:paraId="2A0515A7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14:30 Возвращение с острова на пристань, где вам будут предложены чай, кофе и традиционная выпечка.</w:t>
            </w:r>
          </w:p>
          <w:p w14:paraId="201C5FCB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15.30 Возвращение в отель. Окончание экскурсии.</w:t>
            </w:r>
          </w:p>
          <w:p w14:paraId="7B93A417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16.30 Прибытия в отель. Свободное время.</w:t>
            </w:r>
          </w:p>
        </w:tc>
      </w:tr>
      <w:tr w:rsidR="002529E7" w:rsidRPr="00A5116D" w14:paraId="02C13955" w14:textId="77777777" w:rsidTr="002529E7">
        <w:tc>
          <w:tcPr>
            <w:tcW w:w="1705" w:type="dxa"/>
          </w:tcPr>
          <w:p w14:paraId="45EA57F8" w14:textId="77777777" w:rsidR="002529E7" w:rsidRPr="0071061B" w:rsidRDefault="0071061B" w:rsidP="002529E7">
            <w:pPr>
              <w:ind w:right="-1080"/>
              <w:rPr>
                <w:b/>
                <w:noProof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/>
              </w:rPr>
              <w:lastRenderedPageBreak/>
              <w:t>9 день</w:t>
            </w:r>
          </w:p>
        </w:tc>
        <w:tc>
          <w:tcPr>
            <w:tcW w:w="9270" w:type="dxa"/>
          </w:tcPr>
          <w:p w14:paraId="4A3DA3A7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A5116D">
              <w:rPr>
                <w:b/>
                <w:bCs/>
                <w:color w:val="000000"/>
                <w:lang w:val="ru-RU"/>
              </w:rPr>
              <w:t>Национальный парк Мулу</w:t>
            </w:r>
          </w:p>
          <w:p w14:paraId="39BC2059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Завтрак в отеле. 10:00 трансфер в аэропорт. Перелет в город Мулу. Рекомендуемый рейс MH 3251.</w:t>
            </w:r>
          </w:p>
          <w:p w14:paraId="0131D8A4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14:00 Прибытие в аэропорт города Мулу, самостоятельный трансфер (рекомендуется взять такси) и регистрация заезда в резорте Национального парка Мулу.</w:t>
            </w:r>
          </w:p>
          <w:p w14:paraId="7050CB0A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Национальный парк Мулу – одна из самых выдающихся достопримечательностей Саравака, объект мирового наследия ЮНЕСКО, сокровищница чудес природы, в которой находится сложная сеть пещер и редкие геологические формации.</w:t>
            </w:r>
          </w:p>
          <w:p w14:paraId="668A3911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14:30 Отправление на экскурсию в пещеры Deer Cave и Lang Cave.</w:t>
            </w:r>
          </w:p>
          <w:p w14:paraId="5FBC1EE9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Lang Cave – является самой маленькой пещерой из четырех пещер, открытых для посещения в парке Мулу. Несмотря на свои размеры, пещера имеет множество сталактитов, сталагмитов, геликтитов и прочих каменных образований.</w:t>
            </w:r>
          </w:p>
          <w:p w14:paraId="4EFAB366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 xml:space="preserve">Deer Cave, напротив, самая большая пещера парка. Кроме того, она имеет самый большой пещерный проход в мире, который был образован путем воздействия мощной подземной реки. Размер этой пещеры окажет на вас неизгладимое впечатление. На </w:t>
            </w:r>
            <w:r w:rsidRPr="00A5116D">
              <w:rPr>
                <w:color w:val="000000"/>
                <w:lang w:val="ru-RU"/>
              </w:rPr>
              <w:lastRenderedPageBreak/>
              <w:t>закате при условии хорошей погоды вы сможете увидеть, как миллионы летучих мышей покидают пещеру Deer Cave. Возвращение в резорт парка.</w:t>
            </w:r>
          </w:p>
        </w:tc>
      </w:tr>
      <w:tr w:rsidR="002529E7" w:rsidRPr="00A5116D" w14:paraId="61A7BAD8" w14:textId="77777777" w:rsidTr="002529E7">
        <w:tc>
          <w:tcPr>
            <w:tcW w:w="1705" w:type="dxa"/>
          </w:tcPr>
          <w:p w14:paraId="49C12D39" w14:textId="77777777" w:rsidR="002529E7" w:rsidRPr="0071061B" w:rsidRDefault="0071061B" w:rsidP="002529E7">
            <w:pPr>
              <w:ind w:right="-1080"/>
              <w:rPr>
                <w:b/>
                <w:noProof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/>
              </w:rPr>
              <w:lastRenderedPageBreak/>
              <w:t xml:space="preserve">10 день </w:t>
            </w:r>
          </w:p>
        </w:tc>
        <w:tc>
          <w:tcPr>
            <w:tcW w:w="9270" w:type="dxa"/>
          </w:tcPr>
          <w:p w14:paraId="12F0B828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A5116D">
              <w:rPr>
                <w:b/>
                <w:bCs/>
                <w:color w:val="000000"/>
                <w:lang w:val="ru-RU"/>
              </w:rPr>
              <w:t>Перелет в Куала-Лумпур</w:t>
            </w:r>
          </w:p>
          <w:p w14:paraId="37D595D9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06:30 Завтрак в отеле. Выезд из резорта.</w:t>
            </w:r>
          </w:p>
          <w:p w14:paraId="17E26BF8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07:00 После завтрака прогуляйтесь по висячим мостам Canopy Skywalk, где можно увидеть птиц и животных. Подвесные мосты парка Мулу являются самыми длинными мостами в мире, расположенными среди крон деревьев. Прогулка по мостам длиной 480 м и на высоте 20 метров над землей зарядит адреналином и поднимет настроение.</w:t>
            </w:r>
          </w:p>
          <w:p w14:paraId="6454BD2B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08:45 отправление на экскурсию в пещеры Wind Cave и Clearwater Cave на традиционный длинной лодке. Во время путешествия вы посетите племя Пенан, где вам представится возможность понаблюдать за образом жизни этого племени.</w:t>
            </w:r>
          </w:p>
          <w:p w14:paraId="21E9FDAE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Wind Cave – пещера, покрытая различными известковыми образованиями, является уникальной экосистемой. Пещера Clearwater Cave – самая длинная пещера в Азии протяженностью 107 км – также богата интересными каменными образования. На реке и у входа в пещеры, где для вас будет приготовлен обед, можно увидеть парящих бабочек Rajah Brooke. После обеда, если позволяет время, вы можете искупаться в бассейне, созданном природой, с кристально чистой водой. После экскурсии самостоятельный трансфер в аэропорт (рекомендуется взять такси).</w:t>
            </w:r>
          </w:p>
          <w:p w14:paraId="28B5B4A2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14:20 перелет в город Куала-Лумпур. Рекомендуемый рейс MH3753 с пересадкой в городе Кучинг.</w:t>
            </w:r>
          </w:p>
          <w:p w14:paraId="5DDF7C13" w14:textId="77777777" w:rsidR="002529E7" w:rsidRPr="00A5116D" w:rsidRDefault="002529E7" w:rsidP="002529E7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A5116D">
              <w:rPr>
                <w:color w:val="000000"/>
                <w:lang w:val="ru-RU"/>
              </w:rPr>
              <w:t>20:20 прибытие в Куала-Лумпур.</w:t>
            </w:r>
          </w:p>
        </w:tc>
      </w:tr>
    </w:tbl>
    <w:p w14:paraId="7AB7D76B" w14:textId="77777777" w:rsidR="002529E7" w:rsidRPr="00A5116D" w:rsidRDefault="002529E7" w:rsidP="002529E7">
      <w:pPr>
        <w:ind w:left="-720" w:right="-1080"/>
        <w:rPr>
          <w:lang w:val="ru-RU"/>
        </w:rPr>
      </w:pPr>
    </w:p>
    <w:p w14:paraId="79D013BC" w14:textId="77777777" w:rsidR="002529E7" w:rsidRPr="00A5116D" w:rsidRDefault="002529E7" w:rsidP="002529E7">
      <w:pPr>
        <w:rPr>
          <w:lang w:val="ru-RU"/>
        </w:rPr>
      </w:pPr>
      <w:r w:rsidRPr="00A5116D">
        <w:rPr>
          <w:lang w:val="ru-RU"/>
        </w:rPr>
        <w:t>*</w:t>
      </w:r>
      <w:r w:rsidRPr="00A5116D">
        <w:rPr>
          <w:i/>
          <w:lang w:val="ru-RU"/>
        </w:rPr>
        <w:t xml:space="preserve">В программе возможны незначительные изменения. </w:t>
      </w:r>
    </w:p>
    <w:p w14:paraId="3E921AD8" w14:textId="77777777" w:rsidR="002529E7" w:rsidRPr="00A5116D" w:rsidRDefault="002529E7" w:rsidP="002529E7">
      <w:pPr>
        <w:ind w:left="-720" w:right="-1080"/>
        <w:rPr>
          <w:lang w:val="ru-RU"/>
        </w:rPr>
      </w:pPr>
    </w:p>
    <w:p w14:paraId="061C9A94" w14:textId="77777777" w:rsidR="002529E7" w:rsidRPr="00A5116D" w:rsidRDefault="002529E7" w:rsidP="002529E7">
      <w:pPr>
        <w:ind w:left="-720" w:right="-1080"/>
        <w:rPr>
          <w:lang w:val="ru-RU"/>
        </w:rPr>
      </w:pPr>
    </w:p>
    <w:p w14:paraId="3F3E49D4" w14:textId="77777777" w:rsidR="0071061B" w:rsidRDefault="002529E7" w:rsidP="002529E7">
      <w:pPr>
        <w:rPr>
          <w:color w:val="000000"/>
          <w:shd w:val="clear" w:color="auto" w:fill="FFFFFF"/>
          <w:lang w:val="ru-RU"/>
        </w:rPr>
      </w:pPr>
      <w:r w:rsidRPr="00A5116D">
        <w:rPr>
          <w:rStyle w:val="bold"/>
          <w:b/>
          <w:bCs/>
          <w:shd w:val="clear" w:color="auto" w:fill="FFFFFF"/>
          <w:lang w:val="ru-RU"/>
        </w:rPr>
        <w:t>В стоимость включено</w:t>
      </w:r>
      <w:r w:rsidRPr="00A5116D">
        <w:rPr>
          <w:rStyle w:val="bold"/>
          <w:b/>
          <w:bCs/>
          <w:color w:val="000000"/>
          <w:shd w:val="clear" w:color="auto" w:fill="FFFFFF"/>
          <w:lang w:val="ru-RU"/>
        </w:rPr>
        <w:t>:</w:t>
      </w:r>
      <w:r w:rsidRPr="00A5116D">
        <w:rPr>
          <w:color w:val="000000"/>
          <w:shd w:val="clear" w:color="auto" w:fill="FFFFFF"/>
        </w:rPr>
        <w:t> </w:t>
      </w:r>
    </w:p>
    <w:p w14:paraId="32789331" w14:textId="75C96C3C" w:rsidR="002529E7" w:rsidRPr="0071061B" w:rsidRDefault="002529E7" w:rsidP="00BC5D3C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71061B">
        <w:rPr>
          <w:color w:val="000000"/>
          <w:shd w:val="clear" w:color="auto" w:fill="FFFFFF"/>
          <w:lang w:val="ru-RU"/>
        </w:rPr>
        <w:t>трансферы согласно программе пребывания</w:t>
      </w:r>
    </w:p>
    <w:p w14:paraId="56B38DED" w14:textId="77777777" w:rsidR="002529E7" w:rsidRPr="0071061B" w:rsidRDefault="002529E7" w:rsidP="0071061B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71061B">
        <w:rPr>
          <w:color w:val="000000"/>
          <w:shd w:val="clear" w:color="auto" w:fill="FFFFFF"/>
          <w:lang w:val="ru-RU"/>
        </w:rPr>
        <w:t xml:space="preserve">размещение в отеле 3* либо 4 * </w:t>
      </w:r>
    </w:p>
    <w:p w14:paraId="41588FBE" w14:textId="77777777" w:rsidR="002529E7" w:rsidRPr="0071061B" w:rsidRDefault="002529E7" w:rsidP="0071061B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71061B">
        <w:rPr>
          <w:color w:val="000000"/>
          <w:shd w:val="clear" w:color="auto" w:fill="FFFFFF"/>
          <w:lang w:val="ru-RU"/>
        </w:rPr>
        <w:t>питание согласно программе пребывания</w:t>
      </w:r>
    </w:p>
    <w:p w14:paraId="7D8F5345" w14:textId="77777777" w:rsidR="002529E7" w:rsidRPr="0071061B" w:rsidRDefault="002529E7" w:rsidP="0071061B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71061B">
        <w:rPr>
          <w:color w:val="000000"/>
          <w:shd w:val="clear" w:color="auto" w:fill="FFFFFF"/>
          <w:lang w:val="ru-RU"/>
        </w:rPr>
        <w:t xml:space="preserve">экскурсионная программа </w:t>
      </w:r>
    </w:p>
    <w:p w14:paraId="7E7A89CE" w14:textId="77777777" w:rsidR="002529E7" w:rsidRPr="0071061B" w:rsidRDefault="002529E7" w:rsidP="0071061B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71061B">
        <w:rPr>
          <w:color w:val="000000"/>
          <w:shd w:val="clear" w:color="auto" w:fill="FFFFFF"/>
          <w:lang w:val="ru-RU"/>
        </w:rPr>
        <w:t>русскоговорящий гид</w:t>
      </w:r>
    </w:p>
    <w:p w14:paraId="3E059AE6" w14:textId="77777777" w:rsidR="002529E7" w:rsidRPr="00A5116D" w:rsidRDefault="002529E7" w:rsidP="002529E7">
      <w:pPr>
        <w:rPr>
          <w:shd w:val="clear" w:color="auto" w:fill="FFFFFF"/>
          <w:lang w:val="ru-RU"/>
        </w:rPr>
      </w:pPr>
    </w:p>
    <w:p w14:paraId="78143527" w14:textId="77777777" w:rsidR="0071061B" w:rsidRPr="00BC5D3C" w:rsidRDefault="002529E7" w:rsidP="00BC5D3C">
      <w:pPr>
        <w:rPr>
          <w:color w:val="000000"/>
          <w:shd w:val="clear" w:color="auto" w:fill="FFFFFF"/>
          <w:lang w:val="ru-RU"/>
        </w:rPr>
      </w:pPr>
      <w:r w:rsidRPr="00BC5D3C">
        <w:rPr>
          <w:rStyle w:val="bold"/>
          <w:b/>
          <w:bCs/>
          <w:shd w:val="clear" w:color="auto" w:fill="FFFFFF"/>
          <w:lang w:val="ru-RU"/>
        </w:rPr>
        <w:t>Дополнительно оплачивается:</w:t>
      </w:r>
      <w:r w:rsidRPr="00BC5D3C">
        <w:rPr>
          <w:color w:val="000000"/>
          <w:shd w:val="clear" w:color="auto" w:fill="FFFFFF"/>
          <w:lang w:val="ru-RU"/>
        </w:rPr>
        <w:br/>
      </w:r>
    </w:p>
    <w:p w14:paraId="78A8AEDE" w14:textId="77777777" w:rsidR="002529E7" w:rsidRPr="00BC5D3C" w:rsidRDefault="002529E7" w:rsidP="00BC5D3C">
      <w:pPr>
        <w:pStyle w:val="ListParagraph"/>
        <w:numPr>
          <w:ilvl w:val="0"/>
          <w:numId w:val="1"/>
        </w:numPr>
        <w:rPr>
          <w:lang w:val="ru-RU"/>
        </w:rPr>
      </w:pPr>
      <w:r w:rsidRPr="00BC5D3C">
        <w:rPr>
          <w:color w:val="000000"/>
          <w:shd w:val="clear" w:color="auto" w:fill="FFFFFF"/>
          <w:lang w:val="ru-RU"/>
        </w:rPr>
        <w:t>туристический налог</w:t>
      </w:r>
    </w:p>
    <w:p w14:paraId="3A4823F0" w14:textId="67B1A89E" w:rsidR="00BC5D3C" w:rsidRPr="00BC5D3C" w:rsidRDefault="00BC5D3C" w:rsidP="00BC5D3C">
      <w:pPr>
        <w:pStyle w:val="ListParagraph"/>
        <w:numPr>
          <w:ilvl w:val="0"/>
          <w:numId w:val="1"/>
        </w:numPr>
        <w:rPr>
          <w:lang w:val="ru-RU"/>
        </w:rPr>
        <w:sectPr w:rsidR="00BC5D3C" w:rsidRPr="00BC5D3C" w:rsidSect="002529E7">
          <w:headerReference w:type="default" r:id="rId7"/>
          <w:pgSz w:w="12240" w:h="15840"/>
          <w:pgMar w:top="1440" w:right="1440" w:bottom="450" w:left="1440" w:header="187" w:footer="720" w:gutter="0"/>
          <w:cols w:space="720"/>
          <w:docGrid w:linePitch="360"/>
        </w:sectPr>
      </w:pPr>
      <w:r w:rsidRPr="00BC5D3C">
        <w:rPr>
          <w:lang w:val="ru-RU"/>
        </w:rPr>
        <w:t>авиапереле</w:t>
      </w:r>
      <w:r w:rsidR="00C56F6E">
        <w:rPr>
          <w:lang w:val="ru-RU"/>
        </w:rPr>
        <w:t>т</w:t>
      </w:r>
    </w:p>
    <w:p w14:paraId="58D4EE0C" w14:textId="77777777" w:rsidR="002529E7" w:rsidRPr="0071061B" w:rsidRDefault="002529E7" w:rsidP="00C56F6E">
      <w:pPr>
        <w:rPr>
          <w:lang w:val="ru-RU"/>
        </w:rPr>
      </w:pPr>
    </w:p>
    <w:sectPr w:rsidR="002529E7" w:rsidRPr="0071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847" w14:textId="77777777" w:rsidR="00287D9C" w:rsidRDefault="00287D9C" w:rsidP="002529E7">
      <w:r>
        <w:separator/>
      </w:r>
    </w:p>
  </w:endnote>
  <w:endnote w:type="continuationSeparator" w:id="0">
    <w:p w14:paraId="156636C5" w14:textId="77777777" w:rsidR="00287D9C" w:rsidRDefault="00287D9C" w:rsidP="0025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E0D4" w14:textId="77777777" w:rsidR="00287D9C" w:rsidRDefault="00287D9C" w:rsidP="002529E7">
      <w:r>
        <w:separator/>
      </w:r>
    </w:p>
  </w:footnote>
  <w:footnote w:type="continuationSeparator" w:id="0">
    <w:p w14:paraId="769185AE" w14:textId="77777777" w:rsidR="00287D9C" w:rsidRDefault="00287D9C" w:rsidP="0025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529E7" w:rsidRPr="0093681C" w14:paraId="51FB6F6C" w14:textId="77777777" w:rsidTr="002529E7">
      <w:tc>
        <w:tcPr>
          <w:tcW w:w="4677" w:type="dxa"/>
          <w:shd w:val="clear" w:color="auto" w:fill="auto"/>
        </w:tcPr>
        <w:p w14:paraId="0F2CF0E0" w14:textId="77777777" w:rsidR="002529E7" w:rsidRDefault="002529E7" w:rsidP="002529E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8752" behindDoc="0" locked="0" layoutInCell="1" allowOverlap="1" wp14:anchorId="627636BC" wp14:editId="6C1EBAF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340310979" name="Picture 340310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A216E42" w14:textId="77777777" w:rsidR="002529E7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F8FAC3F" w14:textId="77777777" w:rsidR="002529E7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5CFD7A9" w14:textId="77777777" w:rsidR="002529E7" w:rsidRPr="003D4301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1914217" w14:textId="77777777" w:rsidR="002529E7" w:rsidRPr="003D4301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CA14213" w14:textId="77777777" w:rsidR="002529E7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170A4F2" w14:textId="77777777" w:rsidR="002529E7" w:rsidRPr="003D4301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974D425" w14:textId="77777777" w:rsidR="002529E7" w:rsidRPr="00CF7F55" w:rsidRDefault="002529E7" w:rsidP="002529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35EE7639" w14:textId="77777777" w:rsidR="002529E7" w:rsidRDefault="002529E7" w:rsidP="002529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7357"/>
    <w:multiLevelType w:val="hybridMultilevel"/>
    <w:tmpl w:val="2E64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2ACD"/>
    <w:multiLevelType w:val="hybridMultilevel"/>
    <w:tmpl w:val="7F3E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5712">
    <w:abstractNumId w:val="1"/>
  </w:num>
  <w:num w:numId="2" w16cid:durableId="17939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AC"/>
    <w:rsid w:val="002529E7"/>
    <w:rsid w:val="00281882"/>
    <w:rsid w:val="00287D9C"/>
    <w:rsid w:val="002E7920"/>
    <w:rsid w:val="0071061B"/>
    <w:rsid w:val="00811516"/>
    <w:rsid w:val="00A5116D"/>
    <w:rsid w:val="00A52AAC"/>
    <w:rsid w:val="00B07B80"/>
    <w:rsid w:val="00BC5D3C"/>
    <w:rsid w:val="00C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6C14"/>
  <w15:docId w15:val="{E647E811-9F53-4956-BA77-0DAC17C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29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252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E7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ld">
    <w:name w:val="_bold"/>
    <w:basedOn w:val="DefaultParagraphFont"/>
    <w:rsid w:val="002529E7"/>
  </w:style>
  <w:style w:type="table" w:styleId="TableGrid">
    <w:name w:val="Table Grid"/>
    <w:basedOn w:val="TableNormal"/>
    <w:uiPriority w:val="39"/>
    <w:rsid w:val="0025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2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E7"/>
    <w:rPr>
      <w:rFonts w:ascii="Tahoma" w:eastAsia="Times New Roman" w:hAnsi="Tahoma" w:cs="Tahoma"/>
      <w:sz w:val="16"/>
      <w:szCs w:val="16"/>
      <w:lang w:val="uz-Cyrl-UZ"/>
    </w:rPr>
  </w:style>
  <w:style w:type="paragraph" w:styleId="Footer">
    <w:name w:val="footer"/>
    <w:basedOn w:val="Normal"/>
    <w:link w:val="FooterChar"/>
    <w:unhideWhenUsed/>
    <w:rsid w:val="002529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529E7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styleId="Hyperlink">
    <w:name w:val="Hyperlink"/>
    <w:basedOn w:val="DefaultParagraphFont"/>
    <w:unhideWhenUsed/>
    <w:rsid w:val="002529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7</cp:revision>
  <dcterms:created xsi:type="dcterms:W3CDTF">2023-04-27T13:10:00Z</dcterms:created>
  <dcterms:modified xsi:type="dcterms:W3CDTF">2023-08-04T09:38:00Z</dcterms:modified>
</cp:coreProperties>
</file>