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8317" w14:textId="0CB424ED" w:rsidR="00725281" w:rsidRPr="00D71452" w:rsidRDefault="00725281" w:rsidP="00725281">
      <w:pPr>
        <w:jc w:val="center"/>
        <w:rPr>
          <w:rFonts w:ascii="Comic Sans MS" w:hAnsi="Comic Sans MS" w:cs="Comic Sans MS"/>
          <w:b/>
          <w:bCs/>
          <w:color w:val="548DD4" w:themeColor="text2" w:themeTint="99"/>
          <w:sz w:val="28"/>
          <w:szCs w:val="36"/>
        </w:rPr>
      </w:pPr>
      <w:r w:rsidRPr="00D71452">
        <w:rPr>
          <w:rFonts w:ascii="Comic Sans MS" w:hAnsi="Comic Sans MS" w:cs="Comic Sans MS"/>
          <w:b/>
          <w:bCs/>
          <w:color w:val="548DD4" w:themeColor="text2" w:themeTint="99"/>
          <w:sz w:val="28"/>
          <w:szCs w:val="36"/>
        </w:rPr>
        <w:t>Школьный тур Москва + Казань</w:t>
      </w:r>
      <w:r w:rsidR="00D71452">
        <w:rPr>
          <w:rFonts w:ascii="Comic Sans MS" w:hAnsi="Comic Sans MS" w:cs="Comic Sans MS"/>
          <w:b/>
          <w:bCs/>
          <w:color w:val="548DD4" w:themeColor="text2" w:themeTint="99"/>
          <w:sz w:val="28"/>
          <w:szCs w:val="36"/>
        </w:rPr>
        <w:t xml:space="preserve"> ОСЕНЬ-ЗИМА</w:t>
      </w:r>
    </w:p>
    <w:p w14:paraId="229E03F0" w14:textId="77777777" w:rsidR="00725281" w:rsidRPr="00D71452" w:rsidRDefault="00725281" w:rsidP="00725281">
      <w:pPr>
        <w:jc w:val="center"/>
        <w:rPr>
          <w:rFonts w:ascii="Comic Sans MS" w:hAnsi="Comic Sans MS" w:cs="Comic Sans MS"/>
          <w:b/>
          <w:bCs/>
          <w:color w:val="548DD4" w:themeColor="text2" w:themeTint="99"/>
          <w:sz w:val="28"/>
          <w:szCs w:val="36"/>
        </w:rPr>
      </w:pPr>
      <w:r w:rsidRPr="00D71452">
        <w:rPr>
          <w:rFonts w:ascii="Comic Sans MS" w:hAnsi="Comic Sans MS" w:cs="Comic Sans MS"/>
          <w:b/>
          <w:bCs/>
          <w:color w:val="548DD4" w:themeColor="text2" w:themeTint="99"/>
          <w:sz w:val="28"/>
          <w:szCs w:val="36"/>
        </w:rPr>
        <w:t>8 дней/ 7 ночей</w:t>
      </w:r>
    </w:p>
    <w:p w14:paraId="4C7F0DF6" w14:textId="77777777" w:rsidR="00725281" w:rsidRDefault="00725281" w:rsidP="00725281">
      <w:pPr>
        <w:jc w:val="center"/>
        <w:rPr>
          <w:b/>
          <w:bCs/>
          <w:color w:val="000000"/>
        </w:rPr>
      </w:pPr>
    </w:p>
    <w:p w14:paraId="291E27F3" w14:textId="7606A48A" w:rsidR="00725281" w:rsidRPr="009B3FD3" w:rsidRDefault="00725281" w:rsidP="0072528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День 1 </w:t>
      </w:r>
    </w:p>
    <w:p w14:paraId="04EF5831" w14:textId="74CC6B2A" w:rsidR="00725281" w:rsidRDefault="00725281" w:rsidP="00725281">
      <w:pPr>
        <w:rPr>
          <w:b/>
          <w:bCs/>
          <w:color w:val="000000"/>
        </w:rPr>
      </w:pPr>
      <w:r w:rsidRPr="009B3FD3">
        <w:rPr>
          <w:b/>
          <w:bCs/>
          <w:color w:val="000000"/>
        </w:rPr>
        <w:t>Прилет в Москву</w:t>
      </w:r>
      <w:r w:rsidRPr="004F3579">
        <w:rPr>
          <w:b/>
          <w:bCs/>
          <w:color w:val="000000"/>
        </w:rPr>
        <w:t xml:space="preserve">. </w:t>
      </w:r>
    </w:p>
    <w:p w14:paraId="61381C86" w14:textId="5C1506E3" w:rsidR="00725281" w:rsidRDefault="00725281" w:rsidP="00725281">
      <w:pPr>
        <w:rPr>
          <w:b/>
          <w:bCs/>
          <w:color w:val="000000"/>
        </w:rPr>
      </w:pPr>
      <w:r>
        <w:rPr>
          <w:b/>
          <w:bCs/>
          <w:color w:val="000000"/>
        </w:rPr>
        <w:t>Обед.</w:t>
      </w:r>
    </w:p>
    <w:p w14:paraId="4D4F9052" w14:textId="28022183" w:rsidR="00725281" w:rsidRDefault="00725281" w:rsidP="00725281">
      <w:pPr>
        <w:pStyle w:val="12"/>
        <w:spacing w:before="120" w:after="120"/>
        <w:ind w:left="29" w:right="28"/>
        <w:jc w:val="left"/>
        <w:rPr>
          <w:i w:val="0"/>
          <w:sz w:val="22"/>
          <w:szCs w:val="22"/>
        </w:rPr>
      </w:pPr>
      <w:r w:rsidRPr="004844E6">
        <w:rPr>
          <w:b/>
          <w:bCs/>
          <w:i w:val="0"/>
          <w:sz w:val="22"/>
          <w:szCs w:val="22"/>
        </w:rPr>
        <w:t xml:space="preserve">Автобусно-пешеходная обзорная экскурсия по городу </w:t>
      </w:r>
      <w:r w:rsidRPr="004844E6">
        <w:rPr>
          <w:bCs/>
          <w:i w:val="0"/>
          <w:sz w:val="22"/>
          <w:szCs w:val="22"/>
        </w:rPr>
        <w:t xml:space="preserve">- школьники познакомятся со столицей, ее культурой, архитектурным замыслом и историческими фактами, увидят самые известные достопримечательности, такие как </w:t>
      </w:r>
      <w:r w:rsidRPr="004844E6">
        <w:rPr>
          <w:b/>
          <w:bCs/>
          <w:i w:val="0"/>
          <w:sz w:val="22"/>
          <w:szCs w:val="22"/>
        </w:rPr>
        <w:t>Храм Христа Спасителя</w:t>
      </w:r>
      <w:r w:rsidRPr="004844E6">
        <w:rPr>
          <w:bCs/>
          <w:i w:val="0"/>
          <w:sz w:val="22"/>
          <w:szCs w:val="22"/>
        </w:rPr>
        <w:t>, считающийся самым большим церковным зданием России</w:t>
      </w:r>
      <w:r w:rsidRPr="004844E6">
        <w:rPr>
          <w:i w:val="0"/>
          <w:sz w:val="22"/>
          <w:szCs w:val="22"/>
        </w:rPr>
        <w:t>, памятник Петру I на Москве-реке, Дом Правительства России</w:t>
      </w:r>
      <w:r w:rsidRPr="004844E6">
        <w:rPr>
          <w:b/>
          <w:i w:val="0"/>
          <w:sz w:val="22"/>
          <w:szCs w:val="22"/>
        </w:rPr>
        <w:t>, здание МГУ</w:t>
      </w:r>
      <w:r w:rsidRPr="004844E6">
        <w:rPr>
          <w:bCs/>
          <w:i w:val="0"/>
          <w:sz w:val="22"/>
          <w:szCs w:val="22"/>
        </w:rPr>
        <w:t xml:space="preserve">, </w:t>
      </w:r>
      <w:r w:rsidRPr="004844E6">
        <w:rPr>
          <w:i w:val="0"/>
          <w:sz w:val="22"/>
          <w:szCs w:val="22"/>
        </w:rPr>
        <w:t xml:space="preserve">прогуляются по смотровой площадке </w:t>
      </w:r>
      <w:r w:rsidRPr="004844E6">
        <w:rPr>
          <w:b/>
          <w:i w:val="0"/>
          <w:sz w:val="22"/>
          <w:szCs w:val="22"/>
        </w:rPr>
        <w:t>Воробьевых гор</w:t>
      </w:r>
      <w:r w:rsidRPr="004844E6">
        <w:rPr>
          <w:i w:val="0"/>
          <w:sz w:val="22"/>
          <w:szCs w:val="22"/>
        </w:rPr>
        <w:t xml:space="preserve">, откуда открывается завораживающая панорама города: </w:t>
      </w:r>
      <w:r w:rsidRPr="004844E6">
        <w:rPr>
          <w:b/>
          <w:i w:val="0"/>
          <w:sz w:val="22"/>
          <w:szCs w:val="22"/>
        </w:rPr>
        <w:t>стадион «Лужники», Новодевичий монастырь</w:t>
      </w:r>
      <w:r w:rsidRPr="004844E6">
        <w:rPr>
          <w:i w:val="0"/>
          <w:sz w:val="22"/>
          <w:szCs w:val="22"/>
        </w:rPr>
        <w:t xml:space="preserve">, здание Президиума РАН, </w:t>
      </w:r>
      <w:r w:rsidRPr="004844E6">
        <w:rPr>
          <w:b/>
          <w:i w:val="0"/>
          <w:sz w:val="22"/>
          <w:szCs w:val="22"/>
        </w:rPr>
        <w:t>«Семь сестер»</w:t>
      </w:r>
      <w:r w:rsidRPr="004844E6">
        <w:rPr>
          <w:i w:val="0"/>
          <w:sz w:val="22"/>
          <w:szCs w:val="22"/>
        </w:rPr>
        <w:t xml:space="preserve"> - знаменитые сталинские высотки и многое другое.</w:t>
      </w:r>
    </w:p>
    <w:p w14:paraId="28135EE3" w14:textId="77777777" w:rsidR="00725281" w:rsidRDefault="00725281" w:rsidP="00725281">
      <w:pPr>
        <w:pStyle w:val="12"/>
        <w:spacing w:before="120" w:after="120"/>
        <w:ind w:left="29" w:right="28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Трансфер в гостиницу, размещение Свободное время </w:t>
      </w:r>
    </w:p>
    <w:p w14:paraId="0A2BF938" w14:textId="77777777" w:rsidR="00725281" w:rsidRPr="004F3579" w:rsidRDefault="00725281" w:rsidP="00725281">
      <w:pPr>
        <w:jc w:val="center"/>
        <w:rPr>
          <w:b/>
          <w:bCs/>
          <w:color w:val="000000"/>
        </w:rPr>
      </w:pPr>
    </w:p>
    <w:p w14:paraId="54048926" w14:textId="77E33585" w:rsidR="00725281" w:rsidRDefault="00725281" w:rsidP="0072528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День 2 ПЕШЕХОДНЫЙ</w:t>
      </w:r>
    </w:p>
    <w:p w14:paraId="4D0E4C4C" w14:textId="77777777" w:rsidR="00725281" w:rsidRPr="004844E6" w:rsidRDefault="00725281" w:rsidP="00725281">
      <w:pPr>
        <w:pStyle w:val="a1"/>
        <w:rPr>
          <w:sz w:val="22"/>
          <w:szCs w:val="22"/>
        </w:rPr>
      </w:pPr>
      <w:r w:rsidRPr="004844E6">
        <w:rPr>
          <w:sz w:val="22"/>
          <w:szCs w:val="22"/>
        </w:rPr>
        <w:t>Завтрак в гостинице. Встреча с гидом в холле отеля. Отправление на экскурсию общественным транспортом (</w:t>
      </w:r>
      <w:r w:rsidRPr="004844E6">
        <w:rPr>
          <w:i/>
          <w:sz w:val="22"/>
          <w:szCs w:val="22"/>
        </w:rPr>
        <w:t>оплата проезда самостоятельно</w:t>
      </w:r>
      <w:r w:rsidRPr="004844E6">
        <w:rPr>
          <w:sz w:val="22"/>
          <w:szCs w:val="22"/>
        </w:rPr>
        <w:t xml:space="preserve">). </w:t>
      </w:r>
    </w:p>
    <w:p w14:paraId="7B2A8B0F" w14:textId="77777777" w:rsidR="00725281" w:rsidRPr="004844E6" w:rsidRDefault="00725281" w:rsidP="00725281">
      <w:pPr>
        <w:pStyle w:val="a1"/>
        <w:rPr>
          <w:sz w:val="22"/>
          <w:szCs w:val="22"/>
        </w:rPr>
      </w:pPr>
      <w:r w:rsidRPr="004844E6">
        <w:rPr>
          <w:b/>
          <w:bCs/>
          <w:sz w:val="22"/>
          <w:szCs w:val="22"/>
        </w:rPr>
        <w:t>Экскурсия-прогулка по Александровскому саду</w:t>
      </w:r>
      <w:r w:rsidRPr="004844E6">
        <w:rPr>
          <w:b/>
          <w:sz w:val="22"/>
          <w:szCs w:val="22"/>
        </w:rPr>
        <w:t xml:space="preserve">, </w:t>
      </w:r>
      <w:r w:rsidRPr="004844E6">
        <w:rPr>
          <w:sz w:val="22"/>
          <w:szCs w:val="22"/>
        </w:rPr>
        <w:t>на территории которого можно увидеть такие исторические объекты, как Кутафья башня Кремля, Итальянский грот, Могилу неизвестного солдата и др.</w:t>
      </w:r>
    </w:p>
    <w:p w14:paraId="2A25BD01" w14:textId="77777777" w:rsidR="00725281" w:rsidRDefault="00725281" w:rsidP="00725281">
      <w:pPr>
        <w:pStyle w:val="a1"/>
        <w:rPr>
          <w:rStyle w:val="Strong"/>
          <w:b w:val="0"/>
          <w:sz w:val="22"/>
          <w:szCs w:val="22"/>
        </w:rPr>
      </w:pPr>
      <w:r w:rsidRPr="004844E6">
        <w:rPr>
          <w:b/>
          <w:sz w:val="22"/>
          <w:szCs w:val="22"/>
        </w:rPr>
        <w:t xml:space="preserve">Экскурсия по Красной площади - </w:t>
      </w:r>
      <w:r w:rsidRPr="004844E6">
        <w:rPr>
          <w:rStyle w:val="Strong"/>
          <w:b w:val="0"/>
          <w:sz w:val="22"/>
          <w:szCs w:val="22"/>
        </w:rPr>
        <w:t xml:space="preserve">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 </w:t>
      </w:r>
    </w:p>
    <w:p w14:paraId="04D0A144" w14:textId="77777777" w:rsidR="00725281" w:rsidRDefault="00725281" w:rsidP="00725281">
      <w:pPr>
        <w:pStyle w:val="a1"/>
        <w:rPr>
          <w:sz w:val="22"/>
          <w:szCs w:val="22"/>
        </w:rPr>
      </w:pPr>
      <w:r w:rsidRPr="004844E6">
        <w:rPr>
          <w:b/>
          <w:sz w:val="22"/>
          <w:szCs w:val="22"/>
        </w:rPr>
        <w:t>Посещение инновационного парка «Зарядье»</w:t>
      </w:r>
      <w:r w:rsidRPr="004844E6">
        <w:rPr>
          <w:sz w:val="22"/>
          <w:szCs w:val="22"/>
        </w:rPr>
        <w:t>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Кремль!</w:t>
      </w:r>
    </w:p>
    <w:p w14:paraId="52C74F45" w14:textId="1B96F883" w:rsidR="00725281" w:rsidRDefault="00725281" w:rsidP="00725281">
      <w:pPr>
        <w:pStyle w:val="a1"/>
        <w:rPr>
          <w:sz w:val="22"/>
          <w:szCs w:val="22"/>
        </w:rPr>
      </w:pPr>
      <w:r>
        <w:rPr>
          <w:sz w:val="22"/>
          <w:szCs w:val="22"/>
        </w:rPr>
        <w:t>Окончание программы в городе, самостоятельное возвращение в гостиницу.</w:t>
      </w:r>
    </w:p>
    <w:p w14:paraId="09C87B28" w14:textId="2D1C7FAB" w:rsidR="00725281" w:rsidRDefault="00725281" w:rsidP="00725281">
      <w:pPr>
        <w:pStyle w:val="12"/>
        <w:spacing w:before="120" w:after="120"/>
        <w:ind w:left="187" w:right="187"/>
        <w:rPr>
          <w:sz w:val="22"/>
          <w:szCs w:val="22"/>
        </w:rPr>
      </w:pPr>
      <w:r w:rsidRPr="004844E6">
        <w:rPr>
          <w:sz w:val="22"/>
          <w:szCs w:val="22"/>
        </w:rPr>
        <w:t>Обед в кафе города.</w:t>
      </w:r>
    </w:p>
    <w:p w14:paraId="4338F24B" w14:textId="395A8B21" w:rsidR="00725281" w:rsidRDefault="00725281" w:rsidP="00725281">
      <w:pPr>
        <w:pStyle w:val="a1"/>
        <w:rPr>
          <w:i/>
          <w:sz w:val="22"/>
          <w:szCs w:val="22"/>
        </w:rPr>
      </w:pPr>
      <w:r w:rsidRPr="008932E6">
        <w:rPr>
          <w:i/>
          <w:sz w:val="22"/>
          <w:szCs w:val="22"/>
        </w:rPr>
        <w:t>ДОПОЛНИТЕЛЬНО</w:t>
      </w:r>
    </w:p>
    <w:p w14:paraId="619839D1" w14:textId="22E506F6" w:rsidR="00725281" w:rsidRPr="00725281" w:rsidRDefault="00725281" w:rsidP="00725281">
      <w:pPr>
        <w:pStyle w:val="a1"/>
        <w:rPr>
          <w:b/>
          <w:bCs/>
          <w:i/>
          <w:sz w:val="22"/>
          <w:szCs w:val="22"/>
        </w:rPr>
      </w:pPr>
      <w:r w:rsidRPr="00725281">
        <w:rPr>
          <w:b/>
          <w:bCs/>
          <w:i/>
          <w:sz w:val="22"/>
          <w:szCs w:val="22"/>
        </w:rPr>
        <w:t>Экскурсия по Кремлю</w:t>
      </w:r>
    </w:p>
    <w:p w14:paraId="7AB3F41F" w14:textId="77777777" w:rsidR="00725281" w:rsidRPr="008932E6" w:rsidRDefault="00725281" w:rsidP="00725281">
      <w:pPr>
        <w:pStyle w:val="a1"/>
        <w:rPr>
          <w:i/>
          <w:sz w:val="22"/>
          <w:szCs w:val="22"/>
        </w:rPr>
      </w:pPr>
      <w:r w:rsidRPr="008932E6">
        <w:rPr>
          <w:b/>
          <w:i/>
          <w:sz w:val="22"/>
          <w:szCs w:val="22"/>
        </w:rPr>
        <w:t>Посещение «Полета над Москвой»</w:t>
      </w:r>
      <w:r w:rsidRPr="008932E6">
        <w:rPr>
          <w:i/>
          <w:sz w:val="22"/>
          <w:szCs w:val="22"/>
        </w:rPr>
        <w:t xml:space="preserve"> Платформа «летающего кинотеатра» проносит зрителей над мемориалом Великой Отечественной войны Парком Победы, Триумфальной аркой — символом победы России в 1812 году; над Крымским мостом — первым большепролетным подвесным мостом в России, храмом Христа Спасителя — главным собором Русской православной церкви — и другими ключевыми местами столицы. </w:t>
      </w:r>
      <w:r>
        <w:rPr>
          <w:i/>
          <w:sz w:val="22"/>
          <w:szCs w:val="22"/>
        </w:rPr>
        <w:t xml:space="preserve"> взрослый 950 рублей, школьник 525 рублей </w:t>
      </w:r>
    </w:p>
    <w:p w14:paraId="64A93109" w14:textId="77777777" w:rsidR="00725281" w:rsidRDefault="00725281" w:rsidP="00725281">
      <w:pPr>
        <w:jc w:val="center"/>
        <w:rPr>
          <w:b/>
          <w:bCs/>
          <w:color w:val="000000"/>
        </w:rPr>
      </w:pPr>
    </w:p>
    <w:p w14:paraId="49CB1623" w14:textId="62892507" w:rsidR="00725281" w:rsidRPr="004F3579" w:rsidRDefault="00725281" w:rsidP="0072528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День 3 ПЕШЕХОДНЫЙ </w:t>
      </w:r>
    </w:p>
    <w:p w14:paraId="0F1D1DD3" w14:textId="77777777" w:rsidR="00725281" w:rsidRDefault="00725281" w:rsidP="00725281">
      <w:pPr>
        <w:pStyle w:val="a1"/>
        <w:rPr>
          <w:sz w:val="22"/>
          <w:szCs w:val="22"/>
        </w:rPr>
      </w:pPr>
      <w:r w:rsidRPr="004844E6">
        <w:rPr>
          <w:sz w:val="22"/>
          <w:szCs w:val="22"/>
        </w:rPr>
        <w:t xml:space="preserve">Завтрак в гостинице. Встреча с гидом в холле отеля. </w:t>
      </w:r>
    </w:p>
    <w:p w14:paraId="6B0DEAB6" w14:textId="77777777" w:rsidR="00725281" w:rsidRDefault="00725281" w:rsidP="00725281">
      <w:pPr>
        <w:pStyle w:val="a1"/>
        <w:rPr>
          <w:sz w:val="22"/>
          <w:szCs w:val="22"/>
        </w:rPr>
      </w:pPr>
      <w:r w:rsidRPr="004844E6">
        <w:rPr>
          <w:b/>
          <w:sz w:val="22"/>
          <w:szCs w:val="22"/>
        </w:rPr>
        <w:t>Экскурсия по ведущему кинопредприятию России «Мосфильм»</w:t>
      </w:r>
      <w:r w:rsidRPr="004844E6">
        <w:rPr>
          <w:sz w:val="22"/>
          <w:szCs w:val="22"/>
        </w:rPr>
        <w:t>, на котором создается практически вся отечественная кино- и видеопродукция. Школьники познакомятся с памятниками киностудии, посетят один из съемочных павильонов, побывают на натурной площадке с декорациями Старой Москвы и Санкт-Петербурга, увидим операторскую технику, костюмы, эскизы, макеты и реквизиты к знакомым фильмам.</w:t>
      </w:r>
      <w:r>
        <w:rPr>
          <w:sz w:val="22"/>
          <w:szCs w:val="22"/>
        </w:rPr>
        <w:t xml:space="preserve"> </w:t>
      </w:r>
    </w:p>
    <w:p w14:paraId="0FF237C3" w14:textId="77777777" w:rsidR="00725281" w:rsidRPr="00E4616A" w:rsidRDefault="00725281" w:rsidP="00725281">
      <w:pPr>
        <w:pStyle w:val="12"/>
        <w:spacing w:before="120" w:after="120"/>
        <w:ind w:left="187" w:right="187"/>
        <w:rPr>
          <w:b/>
          <w:sz w:val="22"/>
          <w:szCs w:val="22"/>
        </w:rPr>
      </w:pPr>
      <w:r w:rsidRPr="00E4616A">
        <w:rPr>
          <w:b/>
          <w:sz w:val="22"/>
          <w:szCs w:val="22"/>
        </w:rPr>
        <w:lastRenderedPageBreak/>
        <w:t>Обед в кафе города.</w:t>
      </w:r>
    </w:p>
    <w:p w14:paraId="5A520031" w14:textId="77777777" w:rsidR="00725281" w:rsidRPr="00E4616A" w:rsidRDefault="00725281" w:rsidP="00725281">
      <w:pPr>
        <w:pStyle w:val="a1"/>
        <w:rPr>
          <w:sz w:val="22"/>
          <w:szCs w:val="22"/>
        </w:rPr>
      </w:pPr>
      <w:r w:rsidRPr="00E4616A">
        <w:rPr>
          <w:b/>
          <w:sz w:val="22"/>
          <w:szCs w:val="22"/>
        </w:rPr>
        <w:t xml:space="preserve">Пешеходная экскурсия по Арбату – </w:t>
      </w:r>
      <w:r w:rsidRPr="00E4616A">
        <w:rPr>
          <w:sz w:val="22"/>
          <w:szCs w:val="22"/>
        </w:rPr>
        <w:t>одному из символов Москвы и, пожалуй, самой знаменитой пешеходной улице, прогуляться по которой считает обязанностью каждый турист. Школьники познакомятся с историей Арбата, узнают, как связаны с ним имена А.С.Пушкина, М.Ю.Лермонтова, А.В.Суворова, Б.Ш.Окуджавы, А.П.Чехова, а также раскроют другие секреты одной из старейших московских улиц.</w:t>
      </w:r>
    </w:p>
    <w:p w14:paraId="16DE352A" w14:textId="77777777" w:rsidR="00725281" w:rsidRDefault="00725281" w:rsidP="00725281">
      <w:pPr>
        <w:jc w:val="center"/>
        <w:rPr>
          <w:b/>
          <w:bCs/>
          <w:color w:val="000000"/>
        </w:rPr>
      </w:pPr>
    </w:p>
    <w:p w14:paraId="65AA4C2B" w14:textId="425E652B" w:rsidR="00725281" w:rsidRDefault="00725281" w:rsidP="0072528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День 4 ПЕШЕХОДНЫЙ</w:t>
      </w:r>
    </w:p>
    <w:p w14:paraId="51390B80" w14:textId="77777777" w:rsidR="00725281" w:rsidRDefault="00725281" w:rsidP="00725281">
      <w:pPr>
        <w:pStyle w:val="a1"/>
        <w:rPr>
          <w:sz w:val="22"/>
          <w:szCs w:val="22"/>
        </w:rPr>
      </w:pPr>
      <w:r w:rsidRPr="004844E6">
        <w:rPr>
          <w:sz w:val="22"/>
          <w:szCs w:val="22"/>
        </w:rPr>
        <w:t xml:space="preserve">Завтрак в гостинице. Встреча с гидом в холле отеля. </w:t>
      </w:r>
    </w:p>
    <w:p w14:paraId="147B0D56" w14:textId="77777777" w:rsidR="00725281" w:rsidRDefault="00725281" w:rsidP="00725281">
      <w:pPr>
        <w:pStyle w:val="a1"/>
        <w:rPr>
          <w:sz w:val="22"/>
          <w:szCs w:val="22"/>
        </w:rPr>
      </w:pPr>
      <w:r>
        <w:rPr>
          <w:sz w:val="22"/>
          <w:szCs w:val="22"/>
        </w:rPr>
        <w:t xml:space="preserve">Завтрак в гостинице. </w:t>
      </w:r>
    </w:p>
    <w:p w14:paraId="4FBB5BEE" w14:textId="77777777" w:rsidR="00725281" w:rsidRDefault="00725281" w:rsidP="00725281">
      <w:pPr>
        <w:pStyle w:val="a1"/>
        <w:rPr>
          <w:sz w:val="22"/>
          <w:szCs w:val="22"/>
        </w:rPr>
      </w:pPr>
      <w:r>
        <w:rPr>
          <w:sz w:val="22"/>
          <w:szCs w:val="22"/>
        </w:rPr>
        <w:t>10:00 Встреча с гидом в холле отеля. Отправление на экскурсию общественным транспортом (</w:t>
      </w:r>
      <w:r>
        <w:rPr>
          <w:i/>
          <w:sz w:val="22"/>
          <w:szCs w:val="22"/>
        </w:rPr>
        <w:t>оплата проезда самостоятельно</w:t>
      </w:r>
      <w:r>
        <w:rPr>
          <w:sz w:val="22"/>
          <w:szCs w:val="22"/>
        </w:rPr>
        <w:t xml:space="preserve">). </w:t>
      </w:r>
    </w:p>
    <w:p w14:paraId="61C2A26F" w14:textId="77777777" w:rsidR="00725281" w:rsidRDefault="00725281" w:rsidP="00725281">
      <w:pPr>
        <w:pStyle w:val="a1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11:00 – 12:30 Экскурсия - </w:t>
      </w:r>
      <w:r>
        <w:rPr>
          <w:b/>
          <w:bCs/>
          <w:sz w:val="22"/>
          <w:szCs w:val="22"/>
        </w:rPr>
        <w:t>Прогулка по территории ВДНХ</w:t>
      </w:r>
      <w:r>
        <w:rPr>
          <w:bCs/>
          <w:sz w:val="22"/>
          <w:szCs w:val="22"/>
        </w:rPr>
        <w:t xml:space="preserve"> (Выставке Достижений Народного Хозяйства) – крупнейшему экспозиционному и музейному комплексу в мире, открытому в далеком 1939 году и не раз сменившему свое название. Школьники пройдут по Центральной аллее, увидят павильон №1, а также восстановленные во всей красе павильоны в стиле сталинского ампира и знаменитые фонтаны "Каменный цветок" и "Дружба народов". </w:t>
      </w:r>
    </w:p>
    <w:p w14:paraId="02DE6886" w14:textId="77777777" w:rsidR="00725281" w:rsidRDefault="00725281" w:rsidP="00725281">
      <w:pPr>
        <w:pStyle w:val="12"/>
        <w:spacing w:before="120" w:after="120"/>
        <w:ind w:left="29" w:right="0"/>
        <w:rPr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 xml:space="preserve">Посещение архитектурного макета Москвы </w:t>
      </w:r>
      <w:r>
        <w:rPr>
          <w:bCs/>
          <w:i w:val="0"/>
          <w:sz w:val="22"/>
          <w:szCs w:val="22"/>
        </w:rPr>
        <w:t>- уникального экспоната, на площади которого в масштабе 1:400 представлена центральная часть города и  как на ладони виден весь исторический центр: Кремль и Красная площадь, храм Христа Спасителя, Дом на набережной и т.д.. Главная отличительная особенность макета столицы — поразительная детализация зданий и максимально точное воссоздание ландшафтного рельефа, а интерактивное освещение позволяет воссоздать естественное: дневное или ночное — освещение города с возможностью имитации движения солнца, облаков и прочих природных явлений.</w:t>
      </w:r>
    </w:p>
    <w:p w14:paraId="295C9B3F" w14:textId="77777777" w:rsidR="00725281" w:rsidRPr="000179A6" w:rsidRDefault="00725281" w:rsidP="00725281">
      <w:pPr>
        <w:pStyle w:val="12"/>
        <w:ind w:left="0"/>
        <w:rPr>
          <w:i w:val="0"/>
          <w:sz w:val="22"/>
          <w:szCs w:val="22"/>
        </w:rPr>
      </w:pPr>
      <w:r w:rsidRPr="000179A6">
        <w:rPr>
          <w:i w:val="0"/>
          <w:sz w:val="22"/>
          <w:szCs w:val="22"/>
        </w:rPr>
        <w:t>13:00 – 14:00 Обед в кафе города.</w:t>
      </w:r>
    </w:p>
    <w:p w14:paraId="60BC8D10" w14:textId="77777777" w:rsidR="00725281" w:rsidRDefault="00725281" w:rsidP="00725281">
      <w:pPr>
        <w:pStyle w:val="12"/>
        <w:spacing w:before="120" w:after="120"/>
        <w:ind w:left="29" w:right="0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ДОПОЛНИТЕЛЬНО</w:t>
      </w:r>
    </w:p>
    <w:p w14:paraId="3C7C931A" w14:textId="77777777" w:rsidR="00725281" w:rsidRDefault="00725281" w:rsidP="00725281">
      <w:pPr>
        <w:pStyle w:val="12"/>
        <w:spacing w:before="120" w:after="120"/>
        <w:ind w:left="29" w:right="187"/>
        <w:rPr>
          <w:sz w:val="22"/>
          <w:szCs w:val="22"/>
        </w:rPr>
      </w:pPr>
      <w:r>
        <w:rPr>
          <w:b/>
          <w:sz w:val="22"/>
          <w:szCs w:val="22"/>
        </w:rPr>
        <w:t>Посещение Москвариума</w:t>
      </w:r>
      <w:r>
        <w:rPr>
          <w:sz w:val="22"/>
          <w:szCs w:val="22"/>
        </w:rPr>
        <w:t xml:space="preserve"> - самого большого по площади океанариума в Москве. Аквариум стал домом для более 600 разновидностей экзотических рыб и необычных  морских и  пресноводных обитателей, свыше 12 000 экземпляров и особей, включая кайманового крокодила, наутилуса, осетровых, скатов, акул и множества других морских созданий. Стоимость: 1650 руб./взр, 1100 руб./шк. до 12 лет, нетто. </w:t>
      </w:r>
    </w:p>
    <w:p w14:paraId="5E2AF1FA" w14:textId="122422B1" w:rsidR="002C08F0" w:rsidRDefault="00725281" w:rsidP="00725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i/>
          <w:sz w:val="22"/>
          <w:szCs w:val="22"/>
        </w:rPr>
        <w:t>Экскурсия в Музей космонавтики</w:t>
      </w:r>
      <w:r>
        <w:rPr>
          <w:i/>
          <w:sz w:val="22"/>
          <w:szCs w:val="22"/>
        </w:rPr>
        <w:t xml:space="preserve"> – один из крупнейших научно-технических музеев мира, расположенный внутри монумента «Покорителям космоса». Школьники услышат увлекательный рассказ об истории советской и российской космонавтики, проектах К.Э.Циолковского и С.П.Королева, о первых искусственных спутниках Земли, первом полете человека в космос, а также о полетах к Луне и планетам солнечной системы. (Расчет экскурсии по запросу в зависимости от численности группы).</w:t>
      </w:r>
    </w:p>
    <w:p w14:paraId="3091FEB4" w14:textId="77777777" w:rsidR="002C08F0" w:rsidRDefault="002C0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BE51508" w14:textId="3A5C047A" w:rsidR="002C08F0" w:rsidRPr="006F65C7" w:rsidRDefault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4"/>
        </w:rPr>
      </w:pPr>
      <w:r w:rsidRPr="006F65C7">
        <w:rPr>
          <w:rFonts w:ascii="Times New Roman" w:hAnsi="Times New Roman" w:cs="Times New Roman"/>
          <w:color w:val="000000"/>
          <w:sz w:val="24"/>
        </w:rPr>
        <w:t>5</w:t>
      </w:r>
      <w:r w:rsidR="00080FDE" w:rsidRPr="006F65C7">
        <w:rPr>
          <w:rFonts w:ascii="Times New Roman" w:hAnsi="Times New Roman" w:cs="Times New Roman"/>
          <w:color w:val="000000"/>
          <w:sz w:val="24"/>
        </w:rPr>
        <w:t xml:space="preserve"> ДЕНЬ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E64C559" w14:textId="77777777" w:rsidR="002C08F0" w:rsidRPr="006F65C7" w:rsidRDefault="002C0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4"/>
        </w:rPr>
      </w:pPr>
    </w:p>
    <w:p w14:paraId="0AF3C179" w14:textId="77777777" w:rsidR="006F65C7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Завтрак в отеле</w:t>
      </w:r>
    </w:p>
    <w:p w14:paraId="44520624" w14:textId="77777777" w:rsidR="006F65C7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Трансфер в аэропорт</w:t>
      </w:r>
    </w:p>
    <w:p w14:paraId="19C25BFC" w14:textId="77777777" w:rsidR="006F65C7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Перелет (1 час 35 мин)</w:t>
      </w:r>
    </w:p>
    <w:p w14:paraId="504FA245" w14:textId="77777777" w:rsidR="002C08F0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Встреча группы в аэропорту</w:t>
      </w:r>
    </w:p>
    <w:p w14:paraId="1A111519" w14:textId="77777777" w:rsidR="006F65C7" w:rsidRPr="006F65C7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 xml:space="preserve">Обед с мастер-классом по татарской кулинарии </w:t>
      </w:r>
    </w:p>
    <w:p w14:paraId="1C63265E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Автобусная экскурсия по городу</w:t>
      </w:r>
      <w:r w:rsidRPr="006F65C7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.</w:t>
      </w:r>
      <w:r w:rsidRPr="006F65C7">
        <w:rPr>
          <w:rFonts w:ascii="Times New Roman" w:eastAsia="Calibri" w:hAnsi="Times New Roman" w:cs="Times New Roman"/>
          <w:color w:val="000000"/>
          <w:sz w:val="24"/>
        </w:rPr>
        <w:t xml:space="preserve"> Из окон комфортабельного автобуса вы увидите современные строения и скромно стоящие не одно столетие пассажи, </w:t>
      </w:r>
      <w:r w:rsidRPr="006F65C7">
        <w:rPr>
          <w:rFonts w:ascii="Times New Roman" w:eastAsia="Calibri" w:hAnsi="Times New Roman" w:cs="Times New Roman"/>
          <w:sz w:val="24"/>
        </w:rPr>
        <w:t>проедете</w:t>
      </w:r>
      <w:r w:rsidRPr="006F65C7">
        <w:rPr>
          <w:rFonts w:ascii="Times New Roman" w:eastAsia="Calibri" w:hAnsi="Times New Roman" w:cs="Times New Roman"/>
          <w:color w:val="000000"/>
          <w:sz w:val="24"/>
        </w:rPr>
        <w:t xml:space="preserve"> по современным проспектам и </w:t>
      </w:r>
      <w:r w:rsidRPr="006F65C7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старинным улицам. Ещё одной особенностью является толерантное отношение между религиями. Здесь силуэты колоколен чередуются с силуэтами минаретов, и благовест перекликается с азаном. Во время автобусной экскурсии вы объедите центральные площади им. Тукая, пл. 1 мая, пл. Свободы, пл. Султан Галеева. </w:t>
      </w:r>
      <w:r w:rsidRPr="006F65C7">
        <w:rPr>
          <w:rFonts w:ascii="Times New Roman" w:eastAsia="Calibri" w:hAnsi="Times New Roman" w:cs="Times New Roman"/>
          <w:sz w:val="24"/>
        </w:rPr>
        <w:t>Проедете</w:t>
      </w:r>
      <w:r w:rsidRPr="006F65C7">
        <w:rPr>
          <w:rFonts w:ascii="Times New Roman" w:eastAsia="Calibri" w:hAnsi="Times New Roman" w:cs="Times New Roman"/>
          <w:color w:val="000000"/>
          <w:sz w:val="24"/>
        </w:rPr>
        <w:t xml:space="preserve"> по улицам Кремлёвская, Татарстан, Горького, К. Маркса и др. Полюбуетесь красивыми парками и оцените красоту города со смотровых площадок, где сделаете фотографии, а также посетите одну из главных достопримечательностей Казани – старо - татарскую Слободу. Во время экскурсии вас познакомят с культурой татарского народа и его традициями. Также по желанию возможно посещение Богородицкого мужского монастыря, где хранится чудотворный список Казанской иконы Божьей Матери.</w:t>
      </w:r>
    </w:p>
    <w:p w14:paraId="22C3A62A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Трансфер и заселение в отель.</w:t>
      </w:r>
    </w:p>
    <w:p w14:paraId="46CA4DB5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Свободное время.</w:t>
      </w:r>
    </w:p>
    <w:p w14:paraId="5A13F849" w14:textId="77249EB3" w:rsidR="002C08F0" w:rsidRPr="006F65C7" w:rsidRDefault="006F65C7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080FDE" w:rsidRPr="006F65C7">
        <w:rPr>
          <w:rFonts w:ascii="Times New Roman" w:hAnsi="Times New Roman" w:cs="Times New Roman"/>
          <w:color w:val="000000"/>
          <w:sz w:val="24"/>
        </w:rPr>
        <w:t xml:space="preserve"> ДЕНЬ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B28F910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Завтрак в отеле</w:t>
      </w:r>
    </w:p>
    <w:p w14:paraId="7DE7ADE8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09:50 Встреча с гидом в холле отеля</w:t>
      </w:r>
    </w:p>
    <w:p w14:paraId="3C0787FB" w14:textId="77777777" w:rsidR="00080FDE" w:rsidRDefault="00080FDE" w:rsidP="00080FDE">
      <w:pPr>
        <w:pStyle w:val="Paragraph-default-392402e0-402a-46e0-90d1-bddc338a0883"/>
        <w:ind w:left="396"/>
        <w:jc w:val="both"/>
        <w:rPr>
          <w:rFonts w:eastAsia="Calibri" w:cs="Calibri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Pr="006F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6F65C7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 – 12</w:t>
      </w:r>
      <w:r w:rsidRPr="006F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6F65C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F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 </w:t>
      </w:r>
      <w:r>
        <w:rPr>
          <w:rFonts w:eastAsia="Calibri" w:cs="Calibri"/>
          <w:b/>
          <w:sz w:val="24"/>
          <w:szCs w:val="24"/>
        </w:rPr>
        <w:t>Пешеходная экскурсия по территории Казанского Кремля + квест «В поисках клада»</w:t>
      </w:r>
      <w:r>
        <w:rPr>
          <w:rFonts w:eastAsia="Calibri" w:cs="Calibri"/>
          <w:sz w:val="24"/>
          <w:szCs w:val="24"/>
        </w:rPr>
        <w:t xml:space="preserve">- объекта всемирного наследия ЮНЕСКО. Вы увидите древние белокаменные стены и башни, в том числе и падающую башню Сююмбике, губернаторский дворец, построенный на месте ханского дворца, а также мавзолей казанских ханов. Во время экскурсии предусмотрено посещение Благовещенского собора и жемчужины Казани – мечети Кул Шариф, которая объединяет в себе молельные залы, а также является культурно-просветительским центром. </w:t>
      </w:r>
    </w:p>
    <w:p w14:paraId="07F874D7" w14:textId="77777777" w:rsidR="002C08F0" w:rsidRPr="006F65C7" w:rsidRDefault="00080FDE" w:rsidP="00080F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12:30 – 13:30 Пешеходная экскурсия по улице Баумана</w:t>
      </w:r>
      <w:r w:rsidRPr="006F65C7">
        <w:rPr>
          <w:rFonts w:ascii="Times New Roman" w:eastAsia="Calibri" w:hAnsi="Times New Roman" w:cs="Times New Roman"/>
          <w:sz w:val="24"/>
        </w:rPr>
        <w:t>, или так называемому «Казанскому Арбату». Это первая купеческая часть города, образованная ещё в конце 17 века. История её возникновения очень интересна, а складывался её облик столетиями! Во время экскурсии вы увидите:</w:t>
      </w:r>
    </w:p>
    <w:p w14:paraId="61A7089C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Восточные часы с фигурками персонажей татарских сказок</w:t>
      </w:r>
    </w:p>
    <w:p w14:paraId="600244D4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первый в мире памятник великому оперному певцу Фёдору Шаляпину</w:t>
      </w:r>
    </w:p>
    <w:p w14:paraId="52175208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скульптурные композиции в виде фонтанов</w:t>
      </w:r>
    </w:p>
    <w:p w14:paraId="63B2CEA7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здание драматического театра, основанного более ста лет назад</w:t>
      </w:r>
    </w:p>
    <w:p w14:paraId="5DAEBD06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точную копию кареты императрицы Екатерины Великой</w:t>
      </w:r>
    </w:p>
    <w:p w14:paraId="13967FA6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памятник Коту казанскому</w:t>
      </w:r>
    </w:p>
    <w:p w14:paraId="0FABCF6F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памятный знак «Нулевой меридиан Казани» и аллею звёзд</w:t>
      </w:r>
    </w:p>
    <w:p w14:paraId="4D419DC8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А также узнаете:</w:t>
      </w:r>
    </w:p>
    <w:p w14:paraId="694ECDEE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О подземных ходах и золотом запасе России</w:t>
      </w:r>
    </w:p>
    <w:p w14:paraId="0F3F2038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с чем связана высота Богоявленской колокольни</w:t>
      </w:r>
    </w:p>
    <w:p w14:paraId="03C3C862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- какое здание напоминает развёрнутую книгу и почему</w:t>
      </w:r>
    </w:p>
    <w:p w14:paraId="08EB0862" w14:textId="77777777" w:rsidR="002C08F0" w:rsidRPr="006F65C7" w:rsidRDefault="00080FDE" w:rsidP="006F65C7">
      <w:pPr>
        <w:ind w:left="360" w:firstLine="0"/>
        <w:jc w:val="both"/>
        <w:rPr>
          <w:rFonts w:ascii="Times New Roman" w:eastAsia="Calibri" w:hAnsi="Times New Roman" w:cs="Times New Roman"/>
          <w:sz w:val="24"/>
        </w:rPr>
      </w:pPr>
      <w:r w:rsidRPr="006F65C7">
        <w:rPr>
          <w:rFonts w:ascii="Times New Roman" w:eastAsia="Calibri" w:hAnsi="Times New Roman" w:cs="Times New Roman"/>
          <w:sz w:val="24"/>
        </w:rPr>
        <w:t>Дополнительно: вы сможете посетить сувенирные магазины и познакомиться с изделиями народных промыслов.</w:t>
      </w:r>
    </w:p>
    <w:p w14:paraId="3BAD5498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13:30 – 14:30 Обед в кафе города</w:t>
      </w:r>
    </w:p>
    <w:p w14:paraId="03931F84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Свободное время в центре</w:t>
      </w:r>
    </w:p>
    <w:p w14:paraId="3E2CCBB1" w14:textId="52E925D3" w:rsidR="002C08F0" w:rsidRPr="006F65C7" w:rsidRDefault="006F65C7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080FDE" w:rsidRPr="006F65C7">
        <w:rPr>
          <w:rFonts w:ascii="Times New Roman" w:hAnsi="Times New Roman" w:cs="Times New Roman"/>
          <w:color w:val="000000"/>
          <w:sz w:val="24"/>
        </w:rPr>
        <w:t xml:space="preserve"> ДЕНЬ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78F1CBE" w14:textId="77777777" w:rsidR="002C08F0" w:rsidRPr="006F65C7" w:rsidRDefault="002C08F0" w:rsidP="006F65C7">
      <w:pPr>
        <w:ind w:left="0" w:firstLine="0"/>
        <w:rPr>
          <w:rFonts w:ascii="Times New Roman" w:hAnsi="Times New Roman" w:cs="Times New Roman"/>
          <w:b/>
          <w:color w:val="000000"/>
          <w:sz w:val="24"/>
        </w:rPr>
      </w:pPr>
    </w:p>
    <w:p w14:paraId="284E7DE4" w14:textId="77777777" w:rsidR="002C08F0" w:rsidRPr="006F65C7" w:rsidRDefault="00080FDE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ascii="Times New Roman" w:eastAsia="Calibri" w:hAnsi="Times New Roman" w:cs="Times New Roman"/>
          <w:b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Завтрак в отеле</w:t>
      </w:r>
    </w:p>
    <w:p w14:paraId="664057A3" w14:textId="77777777" w:rsidR="00080FDE" w:rsidRDefault="00080FDE" w:rsidP="00080FDE">
      <w:pPr>
        <w:pStyle w:val="Paragraph-default-392402e0-402a-46e0-90d1-bddc338a0883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10</w:t>
      </w:r>
      <w:r>
        <w:rPr>
          <w:rFonts w:eastAsia="Calibri" w:cs="Calibri"/>
          <w:b/>
          <w:color w:val="000000"/>
          <w:sz w:val="24"/>
          <w:szCs w:val="24"/>
        </w:rPr>
        <w:t>:00 – 1</w:t>
      </w:r>
      <w:r>
        <w:rPr>
          <w:rFonts w:eastAsia="Calibri" w:cs="Calibri"/>
          <w:b/>
          <w:sz w:val="24"/>
          <w:szCs w:val="24"/>
        </w:rPr>
        <w:t>4</w:t>
      </w:r>
      <w:r>
        <w:rPr>
          <w:rFonts w:eastAsia="Calibri" w:cs="Calibri"/>
          <w:b/>
          <w:color w:val="000000"/>
          <w:sz w:val="24"/>
          <w:szCs w:val="24"/>
        </w:rPr>
        <w:t xml:space="preserve">:00 Посещение Иннополиса. </w:t>
      </w:r>
      <w:r>
        <w:rPr>
          <w:rFonts w:eastAsia="Calibri" w:cs="Calibri"/>
          <w:color w:val="000000"/>
          <w:sz w:val="24"/>
          <w:szCs w:val="24"/>
        </w:rPr>
        <w:t xml:space="preserve">В ходе экскурсии вы </w:t>
      </w:r>
      <w:r>
        <w:rPr>
          <w:rFonts w:eastAsia="Calibri" w:cs="Calibri"/>
          <w:sz w:val="24"/>
          <w:szCs w:val="24"/>
        </w:rPr>
        <w:t>увидите</w:t>
      </w:r>
      <w:r>
        <w:rPr>
          <w:rFonts w:eastAsia="Calibri" w:cs="Calibri"/>
          <w:color w:val="000000"/>
          <w:sz w:val="24"/>
          <w:szCs w:val="24"/>
        </w:rPr>
        <w:t>:</w:t>
      </w:r>
    </w:p>
    <w:p w14:paraId="4D6EF0D0" w14:textId="77777777" w:rsidR="00080FDE" w:rsidRDefault="00080FDE" w:rsidP="00080FDE">
      <w:pPr>
        <w:pStyle w:val="Paragraph-default-392402e0-402a-46e0-90d1-bddc338a0883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Университет Иннополис. Является сердцем города. Это первый в стране специализирующийся на IT- отрасли университет.</w:t>
      </w:r>
    </w:p>
    <w:p w14:paraId="34194B48" w14:textId="77777777" w:rsidR="00080FDE" w:rsidRDefault="00080FDE" w:rsidP="00080FDE">
      <w:pPr>
        <w:pStyle w:val="Paragraph-default-392402e0-402a-46e0-90d1-bddc338a0883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lastRenderedPageBreak/>
        <w:t>Спортивный комплекс – комплекс европейского уровня, включающий в себя современный тренажерный зал, залы для групповых занятий и единоборств, игровой зал, прекрасный бассейн, джакузи, инфракрасную сауну, хамам, уникальный банный комплекс. Оригинальный дизайн интерьера, теплая атмосфера, приветливый персонал несомненно оставят самые позитивные эмоции от посещения комплекса.</w:t>
      </w:r>
    </w:p>
    <w:p w14:paraId="4969DC54" w14:textId="77777777" w:rsidR="00080FDE" w:rsidRDefault="00080FDE" w:rsidP="00080FDE">
      <w:pPr>
        <w:pStyle w:val="Paragraph-default-392402e0-402a-46e0-90d1-bddc338a0883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Школу при Университете Иннополис. Является школой полного дня и реализует общеобразовательные программы начального, общего, среднего (полного) образования и программы дополнительного образования. В школе реализуется индивидуальный подход – наполняемость классов составляет не более 15 человек. Преподавание английского языка осуществляет носитель языка.</w:t>
      </w:r>
    </w:p>
    <w:p w14:paraId="7D364DD1" w14:textId="77777777" w:rsidR="00080FDE" w:rsidRDefault="00080FDE" w:rsidP="00080FDE">
      <w:pPr>
        <w:pStyle w:val="Paragraph-default-392402e0-402a-46e0-90d1-bddc338a0883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Жилой квартал. Благоустроенные дворы, дома с подземными парковками, прекрасные детские площадки. Вы на мгновение почувствуете себя жителем города высоких технологий. Также у вас будет возможность увидеть Лицей Иннополис и Международный детский сад.</w:t>
      </w:r>
    </w:p>
    <w:p w14:paraId="275439D2" w14:textId="77777777" w:rsidR="00080FDE" w:rsidRDefault="00080FDE" w:rsidP="00080FDE">
      <w:pPr>
        <w:pStyle w:val="Paragraph-default-392402e0-402a-46e0-90d1-bddc338a088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1</w:t>
      </w:r>
      <w:r>
        <w:rPr>
          <w:rFonts w:eastAsia="Calibri" w:cs="Calibri"/>
          <w:b/>
          <w:sz w:val="24"/>
          <w:szCs w:val="24"/>
        </w:rPr>
        <w:t>4</w:t>
      </w:r>
      <w:r>
        <w:rPr>
          <w:rFonts w:eastAsia="Calibri" w:cs="Calibri"/>
          <w:b/>
          <w:color w:val="000000"/>
          <w:sz w:val="24"/>
          <w:szCs w:val="24"/>
        </w:rPr>
        <w:t>:00 – 1</w:t>
      </w:r>
      <w:r>
        <w:rPr>
          <w:rFonts w:eastAsia="Calibri" w:cs="Calibri"/>
          <w:b/>
          <w:sz w:val="24"/>
          <w:szCs w:val="24"/>
        </w:rPr>
        <w:t>5</w:t>
      </w:r>
      <w:r>
        <w:rPr>
          <w:rFonts w:eastAsia="Calibri" w:cs="Calibri"/>
          <w:b/>
          <w:color w:val="000000"/>
          <w:sz w:val="24"/>
          <w:szCs w:val="24"/>
        </w:rPr>
        <w:t>:00 Обед в кафе</w:t>
      </w:r>
    </w:p>
    <w:p w14:paraId="653B0088" w14:textId="77777777" w:rsidR="00080FDE" w:rsidRDefault="00080FDE" w:rsidP="00080FDE">
      <w:pPr>
        <w:pStyle w:val="Paragraph-default-392402e0-402a-46e0-90d1-bddc338a088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1</w:t>
      </w:r>
      <w:r>
        <w:rPr>
          <w:rFonts w:eastAsia="Calibri" w:cs="Calibri"/>
          <w:b/>
          <w:sz w:val="24"/>
          <w:szCs w:val="24"/>
        </w:rPr>
        <w:t>5</w:t>
      </w:r>
      <w:r>
        <w:rPr>
          <w:rFonts w:eastAsia="Calibri" w:cs="Calibri"/>
          <w:b/>
          <w:color w:val="000000"/>
          <w:sz w:val="24"/>
          <w:szCs w:val="24"/>
        </w:rPr>
        <w:t>:00 – 17:00 Посещение выставочно-зрелищного комплекса «Городская Панорама».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eastAsia="Calibri" w:cs="Calibri"/>
          <w:color w:val="000000"/>
          <w:sz w:val="24"/>
          <w:szCs w:val="24"/>
        </w:rPr>
        <w:t>Вас ждут экспозиции, посвященные Казани, ее архитектуре, истории и этапам развития. Мир удивительных мультимедийных экспонатов об истории и современности Казани, созданный учёными, художниками, дизайнерами, инженерами с применением самых современных цифровых технологий. Место ярких впечатлений, где прошлое и настоящее встречаются с будущим. И взрослых, и детей ожидают уникальные макеты и панорамы, виртуальные туры, интерактивные стенды, познавательные игры, незабываемые впечатления.</w:t>
      </w:r>
    </w:p>
    <w:p w14:paraId="23905A0B" w14:textId="77777777" w:rsidR="00080FDE" w:rsidRDefault="00080FDE" w:rsidP="00080FDE">
      <w:pPr>
        <w:pStyle w:val="Paragraph-default-392402e0-402a-46e0-90d1-bddc338a0883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Свободное время в городе</w:t>
      </w:r>
    </w:p>
    <w:p w14:paraId="73DB1C67" w14:textId="555CDF9A" w:rsidR="002C08F0" w:rsidRPr="006F65C7" w:rsidRDefault="006F65C7" w:rsidP="006F65C7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8</w:t>
      </w:r>
      <w:r w:rsidR="00080FDE" w:rsidRPr="006F65C7">
        <w:rPr>
          <w:rFonts w:ascii="Times New Roman" w:eastAsia="Calibri" w:hAnsi="Times New Roman" w:cs="Times New Roman"/>
          <w:color w:val="000000"/>
          <w:sz w:val="24"/>
        </w:rPr>
        <w:t xml:space="preserve"> ДЕНЬ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14:paraId="37DD9567" w14:textId="77777777" w:rsidR="002C08F0" w:rsidRPr="006F65C7" w:rsidRDefault="002C08F0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hAnsi="Times New Roman" w:cs="Times New Roman"/>
          <w:color w:val="000000"/>
          <w:sz w:val="24"/>
        </w:rPr>
      </w:pPr>
    </w:p>
    <w:p w14:paraId="4AB95F2B" w14:textId="77777777" w:rsidR="002C08F0" w:rsidRPr="006F65C7" w:rsidRDefault="00080FDE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Завтрак в отеле</w:t>
      </w:r>
    </w:p>
    <w:p w14:paraId="4484CACA" w14:textId="77777777" w:rsidR="002C08F0" w:rsidRPr="006F65C7" w:rsidRDefault="00080FDE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F65C7">
        <w:rPr>
          <w:rFonts w:ascii="Times New Roman" w:eastAsia="Calibri" w:hAnsi="Times New Roman" w:cs="Times New Roman"/>
          <w:b/>
          <w:color w:val="000000"/>
          <w:sz w:val="24"/>
        </w:rPr>
        <w:t>Освобождение номеров</w:t>
      </w:r>
    </w:p>
    <w:p w14:paraId="35647CE1" w14:textId="77777777" w:rsidR="002C08F0" w:rsidRPr="006F65C7" w:rsidRDefault="006F65C7" w:rsidP="006F65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Трансфер в аэропорт</w:t>
      </w:r>
    </w:p>
    <w:p w14:paraId="6B1780E1" w14:textId="5D6E7875" w:rsidR="002C08F0" w:rsidRDefault="002C08F0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Calibri" w:hAnsi="Times New Roman" w:cs="Times New Roman"/>
          <w:color w:val="000000"/>
          <w:sz w:val="24"/>
        </w:rPr>
      </w:pPr>
    </w:p>
    <w:p w14:paraId="720FFF23" w14:textId="3D707710" w:rsidR="00725281" w:rsidRDefault="00725281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Calibri" w:hAnsi="Times New Roman" w:cs="Times New Roman"/>
          <w:color w:val="000000"/>
          <w:sz w:val="24"/>
        </w:rPr>
      </w:pPr>
    </w:p>
    <w:p w14:paraId="77CAE5E8" w14:textId="77777777" w:rsidR="00625CB3" w:rsidRDefault="00625CB3" w:rsidP="00625CB3">
      <w:pPr>
        <w:ind w:left="426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В стоимость тура входит:</w:t>
      </w:r>
    </w:p>
    <w:p w14:paraId="3DE2F0B0" w14:textId="77777777" w:rsidR="00625CB3" w:rsidRDefault="00625CB3" w:rsidP="00625CB3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6387012" w14:textId="77777777" w:rsidR="00625CB3" w:rsidRDefault="00625CB3" w:rsidP="00625CB3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Проживание в гостинице выбранной категории (заселение после 14-00, освобождение до 12-00).</w:t>
      </w:r>
    </w:p>
    <w:p w14:paraId="7E303E19" w14:textId="56D5DC80" w:rsidR="00625CB3" w:rsidRDefault="00625CB3" w:rsidP="00625CB3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Питание по программе </w:t>
      </w:r>
    </w:p>
    <w:p w14:paraId="1BCB43F0" w14:textId="77777777" w:rsidR="00625CB3" w:rsidRDefault="00625CB3" w:rsidP="00625CB3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Сопровождение группы гидом-экскурсоводом.</w:t>
      </w:r>
    </w:p>
    <w:p w14:paraId="5FFA1598" w14:textId="77777777" w:rsidR="00625CB3" w:rsidRDefault="00625CB3" w:rsidP="00625CB3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Входные билеты в музеи в соответствии с программой. </w:t>
      </w:r>
    </w:p>
    <w:p w14:paraId="181B4608" w14:textId="77777777" w:rsidR="00625CB3" w:rsidRDefault="00625CB3" w:rsidP="00625CB3">
      <w:pPr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Транспортное обслуживание по программе.</w:t>
      </w:r>
    </w:p>
    <w:p w14:paraId="695A6444" w14:textId="77777777" w:rsidR="00625CB3" w:rsidRDefault="00625CB3" w:rsidP="00625CB3"/>
    <w:p w14:paraId="4BC569DB" w14:textId="77777777" w:rsidR="00625CB3" w:rsidRDefault="00625CB3" w:rsidP="00625CB3"/>
    <w:p w14:paraId="6F7AD8A3" w14:textId="77777777" w:rsidR="00625CB3" w:rsidRDefault="00625CB3" w:rsidP="00625CB3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</w:rPr>
      </w:pPr>
      <w:r>
        <w:rPr>
          <w:color w:val="FF0000"/>
          <w:szCs w:val="20"/>
        </w:rPr>
        <w:t>*</w:t>
      </w:r>
      <w:r>
        <w:rPr>
          <w:color w:val="FF0000"/>
          <w:sz w:val="24"/>
        </w:rPr>
        <w:t>Туроператор сохраняет право пересмотра стоимости предоставляемых услуг, а также их увеличения, в связи с ростом цен этих услуг.</w:t>
      </w:r>
    </w:p>
    <w:p w14:paraId="1E946DD7" w14:textId="77777777" w:rsidR="00625CB3" w:rsidRPr="006F65C7" w:rsidRDefault="00625CB3" w:rsidP="006F6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Calibri" w:hAnsi="Times New Roman" w:cs="Times New Roman"/>
          <w:color w:val="000000"/>
          <w:sz w:val="24"/>
        </w:rPr>
      </w:pPr>
    </w:p>
    <w:sectPr w:rsidR="00625CB3" w:rsidRPr="006F65C7">
      <w:headerReference w:type="default" r:id="rId8"/>
      <w:pgSz w:w="11906" w:h="16838"/>
      <w:pgMar w:top="284" w:right="830" w:bottom="284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22C6" w14:textId="77777777" w:rsidR="00D71452" w:rsidRDefault="00D71452" w:rsidP="00D71452">
      <w:pPr>
        <w:spacing w:line="240" w:lineRule="auto"/>
      </w:pPr>
      <w:r>
        <w:separator/>
      </w:r>
    </w:p>
  </w:endnote>
  <w:endnote w:type="continuationSeparator" w:id="0">
    <w:p w14:paraId="0502848E" w14:textId="77777777" w:rsidR="00D71452" w:rsidRDefault="00D71452" w:rsidP="00D71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nux Libertine G">
    <w:panose1 w:val="00000000000000000000"/>
    <w:charset w:val="00"/>
    <w:family w:val="roman"/>
    <w:notTrueType/>
    <w:pitch w:val="default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1002" w14:textId="77777777" w:rsidR="00D71452" w:rsidRDefault="00D71452" w:rsidP="00D71452">
      <w:pPr>
        <w:spacing w:line="240" w:lineRule="auto"/>
      </w:pPr>
      <w:r>
        <w:separator/>
      </w:r>
    </w:p>
  </w:footnote>
  <w:footnote w:type="continuationSeparator" w:id="0">
    <w:p w14:paraId="3FA1D6C4" w14:textId="77777777" w:rsidR="00D71452" w:rsidRDefault="00D71452" w:rsidP="00D71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C8614C" w14:paraId="2EDD9500" w14:textId="77777777" w:rsidTr="00C8614C">
      <w:trPr>
        <w:jc w:val="center"/>
      </w:trPr>
      <w:tc>
        <w:tcPr>
          <w:tcW w:w="4677" w:type="dxa"/>
          <w:shd w:val="clear" w:color="auto" w:fill="auto"/>
        </w:tcPr>
        <w:p w14:paraId="341C28D2" w14:textId="74E6EE04" w:rsidR="00C8614C" w:rsidRDefault="00C8614C" w:rsidP="00C8614C">
          <w:pPr>
            <w:pStyle w:val="Footer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4FE2351B" wp14:editId="71521470">
                <wp:extent cx="1762125" cy="1200150"/>
                <wp:effectExtent l="0" t="0" r="9525" b="0"/>
                <wp:docPr id="745090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3756DC3A" w14:textId="77777777" w:rsid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</w:rPr>
          </w:pPr>
          <w:r>
            <w:rPr>
              <w:b/>
              <w:bCs/>
            </w:rPr>
            <w:t xml:space="preserve">«Арт-Тревел» </w:t>
          </w:r>
          <w:r>
            <w:rPr>
              <w:b/>
              <w:bCs/>
              <w:i/>
            </w:rPr>
            <w:t>- искусство путешествовать</w:t>
          </w:r>
        </w:p>
        <w:p w14:paraId="1A4B720B" w14:textId="77777777" w:rsid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5B62C2B9" w14:textId="77777777" w:rsidR="00C8614C" w:rsidRP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</w:rPr>
            <w:t xml:space="preserve">СПб, Банковский пер. д.3, оф. </w:t>
          </w:r>
          <w:r w:rsidRPr="00C8614C">
            <w:rPr>
              <w:b/>
              <w:bCs/>
              <w:lang w:val="en-US"/>
            </w:rPr>
            <w:t>№ 1.2</w:t>
          </w:r>
        </w:p>
        <w:p w14:paraId="76D50BEB" w14:textId="77777777" w:rsidR="00C8614C" w:rsidRP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</w:rPr>
            <w:t>тел</w:t>
          </w:r>
          <w:r w:rsidRPr="00C8614C">
            <w:rPr>
              <w:b/>
              <w:bCs/>
              <w:lang w:val="en-US"/>
            </w:rPr>
            <w:t xml:space="preserve">.  </w:t>
          </w:r>
          <w:r>
            <w:rPr>
              <w:b/>
              <w:bCs/>
              <w:lang w:val="en-US"/>
            </w:rPr>
            <w:t>8(812)</w:t>
          </w:r>
          <w:r w:rsidRPr="00C8614C">
            <w:rPr>
              <w:b/>
              <w:bCs/>
              <w:lang w:val="en-US"/>
            </w:rPr>
            <w:t xml:space="preserve">360-06-50 </w:t>
          </w:r>
        </w:p>
        <w:p w14:paraId="663738F8" w14:textId="77777777" w:rsid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WhatsApp +79910336707</w:t>
          </w:r>
        </w:p>
        <w:p w14:paraId="6F917302" w14:textId="77777777" w:rsidR="00C8614C" w:rsidRP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lang w:val="en-US"/>
            </w:rPr>
          </w:pPr>
          <w:r w:rsidRPr="00C8614C">
            <w:rPr>
              <w:b/>
              <w:bCs/>
              <w:lang w:val="en-US"/>
            </w:rPr>
            <w:t xml:space="preserve"> </w:t>
          </w:r>
          <w:hyperlink r:id="rId2" w:history="1">
            <w:r w:rsidRPr="00C8614C">
              <w:rPr>
                <w:rStyle w:val="Hyperlink"/>
                <w:lang w:val="en-US"/>
              </w:rPr>
              <w:t>booking@art-travel.ru</w:t>
            </w:r>
          </w:hyperlink>
        </w:p>
        <w:p w14:paraId="39F609AA" w14:textId="77777777" w:rsidR="00C8614C" w:rsidRDefault="00C8614C" w:rsidP="00C8614C">
          <w:pPr>
            <w:pStyle w:val="Footer"/>
            <w:tabs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C8614C">
            <w:rPr>
              <w:b/>
              <w:bCs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3FFBA6F8" w14:textId="77777777" w:rsidR="00D71452" w:rsidRPr="00D71452" w:rsidRDefault="00D7145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22"/>
    <w:multiLevelType w:val="multilevel"/>
    <w:tmpl w:val="EC0C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847EA"/>
    <w:multiLevelType w:val="multilevel"/>
    <w:tmpl w:val="3B50F8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994772"/>
    <w:multiLevelType w:val="multilevel"/>
    <w:tmpl w:val="5BBA75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38122B"/>
    <w:multiLevelType w:val="multilevel"/>
    <w:tmpl w:val="4726E954"/>
    <w:lvl w:ilvl="0">
      <w:start w:val="1"/>
      <w:numFmt w:val="bullet"/>
      <w:lvlText w:val="❖"/>
      <w:lvlJc w:val="left"/>
      <w:pPr>
        <w:ind w:left="1077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BC35C6F"/>
    <w:multiLevelType w:val="multilevel"/>
    <w:tmpl w:val="D0D05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4C67437D"/>
    <w:multiLevelType w:val="hybridMultilevel"/>
    <w:tmpl w:val="CBC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3E6A"/>
    <w:multiLevelType w:val="multilevel"/>
    <w:tmpl w:val="4CEA280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72089479">
    <w:abstractNumId w:val="4"/>
  </w:num>
  <w:num w:numId="2" w16cid:durableId="293758841">
    <w:abstractNumId w:val="3"/>
  </w:num>
  <w:num w:numId="3" w16cid:durableId="1984191522">
    <w:abstractNumId w:val="6"/>
  </w:num>
  <w:num w:numId="4" w16cid:durableId="541941803">
    <w:abstractNumId w:val="1"/>
  </w:num>
  <w:num w:numId="5" w16cid:durableId="1056313791">
    <w:abstractNumId w:val="5"/>
  </w:num>
  <w:num w:numId="6" w16cid:durableId="1003896305">
    <w:abstractNumId w:val="2"/>
  </w:num>
  <w:num w:numId="7" w16cid:durableId="1482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F0"/>
    <w:rsid w:val="000776CA"/>
    <w:rsid w:val="00080FDE"/>
    <w:rsid w:val="001048DF"/>
    <w:rsid w:val="002C08F0"/>
    <w:rsid w:val="00625CB3"/>
    <w:rsid w:val="006F65C7"/>
    <w:rsid w:val="00725281"/>
    <w:rsid w:val="00786D20"/>
    <w:rsid w:val="008076B3"/>
    <w:rsid w:val="00960598"/>
    <w:rsid w:val="00AF4E43"/>
    <w:rsid w:val="00C8614C"/>
    <w:rsid w:val="00D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91E07"/>
  <w15:docId w15:val="{11CC65EA-1F57-45F9-BEB1-5DD6162D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spacing w:line="1" w:lineRule="atLeast"/>
      <w:ind w:left="-1"/>
    </w:pPr>
    <w:rPr>
      <w:rFonts w:eastAsia="SimSun" w:cs="Mangal"/>
      <w:position w:val="-1"/>
      <w:szCs w:val="24"/>
      <w:lang w:eastAsia="hi-IN" w:bidi="hi-IN"/>
    </w:rPr>
  </w:style>
  <w:style w:type="paragraph" w:styleId="Heading1">
    <w:name w:val="heading 1"/>
    <w:basedOn w:val="Normal"/>
    <w:next w:val="Normal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link w:val="HeaderChar"/>
    <w:uiPriority w:val="99"/>
    <w:unhideWhenUsed/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nhideWhenUsed/>
  </w:style>
  <w:style w:type="character" w:customStyle="1" w:styleId="FooterChar">
    <w:name w:val="Footer Char"/>
    <w:link w:val="Footer"/>
  </w:style>
  <w:style w:type="paragraph" w:styleId="Caption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2">
    <w:name w:val="Table Normal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uiPriority w:val="99"/>
    <w:rPr>
      <w:w w:val="100"/>
      <w:position w:val="-1"/>
      <w:vertAlign w:val="baseline"/>
      <w:cs w:val="0"/>
    </w:rPr>
  </w:style>
  <w:style w:type="paragraph" w:customStyle="1" w:styleId="1">
    <w:name w:val="Заголовок1"/>
    <w:basedOn w:val="Normal"/>
    <w:next w:val="BodyText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styleId="List">
    <w:name w:val="List"/>
    <w:basedOn w:val="BodyText"/>
    <w:uiPriority w:val="99"/>
  </w:style>
  <w:style w:type="paragraph" w:customStyle="1" w:styleId="10">
    <w:name w:val="Название1"/>
    <w:basedOn w:val="Normal"/>
    <w:uiPriority w:val="99"/>
    <w:pPr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table" w:styleId="TableGrid">
    <w:name w:val="Table Grid"/>
    <w:basedOn w:val="TableNormal"/>
    <w:uiPriority w:val="99"/>
    <w:pPr>
      <w:spacing w:line="1" w:lineRule="atLeast"/>
      <w:ind w:left="-1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Pr>
      <w:rFonts w:ascii="Times New Roman" w:hAnsi="Times New Roman"/>
      <w:sz w:val="24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2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-default-392402e0-402a-46e0-90d1-bddc338a0883">
    <w:name w:val="Paragraph-default-392402e0-402a-46e0-90d1-bddc338a0883"/>
    <w:hidden/>
    <w:uiPriority w:val="99"/>
    <w:rsid w:val="00080FDE"/>
    <w:pPr>
      <w:widowControl/>
      <w:ind w:firstLine="0"/>
    </w:pPr>
    <w:rPr>
      <w:rFonts w:ascii="Calibri" w:eastAsia="Linux Libertine G" w:hAnsi="Calibri" w:cs="Linux Libertine G"/>
    </w:rPr>
  </w:style>
  <w:style w:type="paragraph" w:customStyle="1" w:styleId="12">
    <w:name w:val="Тур_пр1"/>
    <w:basedOn w:val="Normal"/>
    <w:qFormat/>
    <w:rsid w:val="00725281"/>
    <w:pPr>
      <w:spacing w:before="60" w:line="240" w:lineRule="auto"/>
      <w:ind w:left="189" w:right="189" w:firstLine="0"/>
      <w:jc w:val="both"/>
    </w:pPr>
    <w:rPr>
      <w:rFonts w:ascii="Proxima Nova Rg" w:eastAsia="Times New Roman" w:hAnsi="Proxima Nova Rg" w:cs="Times New Roman"/>
      <w:i/>
      <w:color w:val="1B1B1B"/>
      <w:position w:val="0"/>
      <w:sz w:val="16"/>
      <w:szCs w:val="16"/>
      <w:lang w:eastAsia="ru-RU" w:bidi="ar-SA"/>
    </w:rPr>
  </w:style>
  <w:style w:type="paragraph" w:customStyle="1" w:styleId="a1">
    <w:name w:val="Тур_осн"/>
    <w:basedOn w:val="Normal"/>
    <w:qFormat/>
    <w:rsid w:val="00725281"/>
    <w:pPr>
      <w:spacing w:before="120" w:line="240" w:lineRule="auto"/>
      <w:ind w:left="45" w:right="45" w:firstLine="0"/>
      <w:jc w:val="both"/>
    </w:pPr>
    <w:rPr>
      <w:rFonts w:ascii="Proxima Nova Rg" w:eastAsia="Times New Roman" w:hAnsi="Proxima Nova Rg" w:cs="Times New Roman"/>
      <w:color w:val="1B1B1B"/>
      <w:position w:val="0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5FEf+fDyGGTCB2/5975RTQ4qg==">CgMxLjAyCGguZ2pkZ3hzOAByITFHdGJoOThyNlNaMjJ0aWZZQXFHM29jMGVoWXU3Ynp4WQ==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Maria</cp:lastModifiedBy>
  <cp:revision>3</cp:revision>
  <dcterms:created xsi:type="dcterms:W3CDTF">2024-05-20T10:33:00Z</dcterms:created>
  <dcterms:modified xsi:type="dcterms:W3CDTF">2024-05-20T14:15:00Z</dcterms:modified>
</cp:coreProperties>
</file>